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C0" w:rsidRDefault="00EA1372"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-686435</wp:posOffset>
            </wp:positionH>
            <wp:positionV relativeFrom="paragraph">
              <wp:posOffset>-914400</wp:posOffset>
            </wp:positionV>
            <wp:extent cx="7585710" cy="10703560"/>
            <wp:effectExtent l="0" t="0" r="3810" b="10160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710" cy="1070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873885" cy="662940"/>
            <wp:effectExtent l="0" t="0" r="63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8C0" w:rsidRDefault="00F008C0"/>
    <w:p w:rsidR="00F008C0" w:rsidRDefault="00985FE0">
      <w:r w:rsidRPr="00985FE0">
        <w:rPr>
          <w:rFonts w:ascii="黑体" w:eastAsia="黑体" w:hAnsi="黑体" w:cs="雅痞-简"/>
          <w:color w:val="000000" w:themeColor="text1"/>
          <w:sz w:val="44"/>
          <w:szCs w:val="44"/>
        </w:rPr>
        <w:pict>
          <v:rect id="_x0000_s1026" style="position:absolute;left:0;text-align:left;margin-left:-.25pt;margin-top:12.35pt;width:72.8pt;height:36.25pt;z-index:-251657728;v-text-anchor:middle" o:gfxdata="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kVNAbVAAAABwEAAA8AAAAAAAAAAQAgAAAAIgAAAGRycy9kb3ducmV2Lnht&#10;bFBLAQIUABQAAAAIAIdO4kD5u5CObgIAAPQEAAAOAAAAAAAAAAEAIAAAACQBAABkcnMvZTJvRG9j&#10;LnhtbFBLBQYAAAAABgAGAFkBAAAEBgAAAAA=&#10;" fillcolor="#70ad47 [3209]" strokecolor="#70ad47 [3209]" strokeweight=".5pt"/>
        </w:pict>
      </w:r>
    </w:p>
    <w:p w:rsidR="00F008C0" w:rsidRDefault="00EA1372">
      <w:pPr>
        <w:ind w:firstLineChars="50" w:firstLine="180"/>
        <w:rPr>
          <w:rFonts w:ascii="黑体" w:eastAsia="黑体" w:hAnsi="黑体" w:cs="雅痞-简"/>
          <w:color w:val="FFFFFF" w:themeColor="background1"/>
          <w:sz w:val="36"/>
          <w:szCs w:val="36"/>
        </w:rPr>
      </w:pPr>
      <w:r>
        <w:rPr>
          <w:rFonts w:ascii="黑体" w:eastAsia="黑体" w:hAnsi="黑体" w:cs="雅痞-简" w:hint="eastAsia"/>
          <w:color w:val="FFFFFF" w:themeColor="background1"/>
          <w:sz w:val="36"/>
          <w:szCs w:val="36"/>
        </w:rPr>
        <w:t>用户版</w:t>
      </w:r>
    </w:p>
    <w:p w:rsidR="00F008C0" w:rsidRDefault="00F008C0"/>
    <w:p w:rsidR="00F008C0" w:rsidRDefault="00EA1372">
      <w:pPr>
        <w:rPr>
          <w:rFonts w:ascii="黑体" w:eastAsia="黑体" w:hAnsi="黑体" w:cs="雅痞-简"/>
          <w:color w:val="000000" w:themeColor="text1"/>
          <w:sz w:val="52"/>
          <w:szCs w:val="52"/>
        </w:rPr>
      </w:pPr>
      <w:r>
        <w:rPr>
          <w:rFonts w:ascii="黑体" w:eastAsia="黑体" w:hAnsi="黑体" w:cs="雅痞-简" w:hint="eastAsia"/>
          <w:color w:val="000000" w:themeColor="text1"/>
          <w:sz w:val="52"/>
          <w:szCs w:val="52"/>
        </w:rPr>
        <w:t>万欣实验室综合管理系统</w:t>
      </w:r>
    </w:p>
    <w:p w:rsidR="00F008C0" w:rsidRDefault="00F008C0"/>
    <w:p w:rsidR="00F008C0" w:rsidRDefault="00EA1372">
      <w:pPr>
        <w:rPr>
          <w:rFonts w:ascii="黑体" w:eastAsia="黑体" w:hAnsi="黑体" w:cs="雅痞-简"/>
          <w:color w:val="E2EFD9" w:themeColor="accent6" w:themeTint="33"/>
          <w:sz w:val="30"/>
          <w:szCs w:val="30"/>
        </w:rPr>
      </w:pPr>
      <w:r>
        <w:rPr>
          <w:rFonts w:ascii="黑体" w:eastAsia="黑体" w:hAnsi="黑体" w:cs="雅痞-简" w:hint="eastAsia"/>
          <w:color w:val="000000" w:themeColor="text1"/>
          <w:sz w:val="32"/>
          <w:szCs w:val="32"/>
        </w:rPr>
        <w:t>产品使用说明</w:t>
      </w:r>
      <w:r>
        <w:rPr>
          <w:rFonts w:ascii="黑体" w:eastAsia="黑体" w:hAnsi="黑体" w:cs="雅痞-简"/>
          <w:color w:val="538135" w:themeColor="accent6" w:themeShade="BF"/>
          <w:sz w:val="30"/>
          <w:szCs w:val="30"/>
        </w:rPr>
        <w:t>&gt;</w:t>
      </w:r>
      <w:r>
        <w:rPr>
          <w:rFonts w:ascii="黑体" w:eastAsia="黑体" w:hAnsi="黑体" w:cs="雅痞-简"/>
          <w:color w:val="70AD47" w:themeColor="accent6"/>
          <w:sz w:val="30"/>
          <w:szCs w:val="30"/>
        </w:rPr>
        <w:t>&gt;</w:t>
      </w:r>
      <w:r>
        <w:rPr>
          <w:rFonts w:ascii="黑体" w:eastAsia="黑体" w:hAnsi="黑体" w:cs="雅痞-简"/>
          <w:color w:val="A8D08D" w:themeColor="accent6" w:themeTint="99"/>
          <w:sz w:val="30"/>
          <w:szCs w:val="30"/>
        </w:rPr>
        <w:t>&gt;</w:t>
      </w:r>
      <w:r>
        <w:rPr>
          <w:rFonts w:ascii="黑体" w:eastAsia="黑体" w:hAnsi="黑体" w:cs="雅痞-简"/>
          <w:color w:val="C5E0B3" w:themeColor="accent6" w:themeTint="66"/>
          <w:sz w:val="30"/>
          <w:szCs w:val="30"/>
        </w:rPr>
        <w:t>&gt;</w:t>
      </w:r>
      <w:r>
        <w:rPr>
          <w:rFonts w:ascii="黑体" w:eastAsia="黑体" w:hAnsi="黑体" w:cs="雅痞-简"/>
          <w:color w:val="E2EFD9" w:themeColor="accent6" w:themeTint="33"/>
          <w:sz w:val="30"/>
          <w:szCs w:val="30"/>
        </w:rPr>
        <w:t>&gt;</w:t>
      </w:r>
    </w:p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F008C0"/>
    <w:p w:rsidR="00F008C0" w:rsidRDefault="00EA1372">
      <w:r>
        <w:rPr>
          <w:rFonts w:ascii="黑体" w:eastAsia="黑体" w:hAnsi="黑体" w:cs="雅痞-简"/>
          <w:noProof/>
          <w:color w:val="70AD47" w:themeColor="accent6"/>
          <w:sz w:val="30"/>
          <w:szCs w:val="3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180975</wp:posOffset>
            </wp:positionV>
            <wp:extent cx="1144270" cy="1021715"/>
            <wp:effectExtent l="0" t="0" r="13970" b="14605"/>
            <wp:wrapSquare wrapText="bothSides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270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8C0" w:rsidRDefault="00EA1372">
      <w:pPr>
        <w:ind w:firstLineChars="200" w:firstLine="480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公 司：上海万欣计算机信息科技有限公司</w:t>
      </w:r>
    </w:p>
    <w:p w:rsidR="00F008C0" w:rsidRDefault="00EA1372">
      <w:pPr>
        <w:spacing w:line="300" w:lineRule="auto"/>
        <w:ind w:firstLineChars="200" w:firstLine="480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地 址：上海市虹口区花园路128号7街区A座3001</w:t>
      </w:r>
    </w:p>
    <w:p w:rsidR="00F008C0" w:rsidRDefault="00EA1372">
      <w:pPr>
        <w:spacing w:line="300" w:lineRule="auto"/>
        <w:ind w:firstLineChars="200" w:firstLine="480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网 址：</w:t>
      </w:r>
      <w:hyperlink r:id="rId12" w:history="1">
        <w:r>
          <w:rPr>
            <w:rFonts w:ascii="黑体" w:eastAsia="黑体" w:hAnsi="黑体" w:cs="黑体" w:hint="eastAsia"/>
            <w:sz w:val="24"/>
          </w:rPr>
          <w:t>http://www.wanxinsoft.com</w:t>
        </w:r>
      </w:hyperlink>
    </w:p>
    <w:p w:rsidR="00F008C0" w:rsidRDefault="00EA1372">
      <w:pPr>
        <w:ind w:firstLineChars="200" w:firstLine="480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电 话：021-36368160</w:t>
      </w:r>
    </w:p>
    <w:p w:rsidR="00F008C0" w:rsidRDefault="00F008C0">
      <w:pPr>
        <w:rPr>
          <w:rFonts w:ascii="黑体" w:eastAsia="黑体" w:hAnsi="黑体" w:cs="黑体"/>
          <w:sz w:val="24"/>
        </w:rPr>
      </w:pPr>
    </w:p>
    <w:p w:rsidR="00F008C0" w:rsidRDefault="00F008C0">
      <w:pPr>
        <w:rPr>
          <w:rFonts w:ascii="黑体" w:eastAsia="黑体" w:hAnsi="黑体" w:cs="黑体"/>
          <w:sz w:val="24"/>
        </w:rPr>
      </w:pPr>
    </w:p>
    <w:sdt>
      <w:sdtPr>
        <w:rPr>
          <w:rFonts w:ascii="宋体" w:eastAsia="宋体" w:hAnsi="宋体"/>
          <w:b/>
          <w:bCs/>
          <w:kern w:val="44"/>
          <w:sz w:val="32"/>
          <w:szCs w:val="44"/>
        </w:rPr>
        <w:id w:val="147455526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hint="eastAsia"/>
          <w:szCs w:val="32"/>
        </w:rPr>
      </w:sdtEndPr>
      <w:sdtContent>
        <w:p w:rsidR="00F008C0" w:rsidRDefault="00EA1372">
          <w:pPr>
            <w:pStyle w:val="10"/>
            <w:tabs>
              <w:tab w:val="right" w:leader="dot" w:pos="11340"/>
            </w:tabs>
            <w:rPr>
              <w:rFonts w:ascii="宋体" w:eastAsia="宋体" w:hAnsi="宋体" w:cs="宋体"/>
              <w:b/>
              <w:bCs/>
              <w:sz w:val="44"/>
              <w:szCs w:val="44"/>
            </w:rPr>
          </w:pPr>
          <w:r>
            <w:rPr>
              <w:rFonts w:ascii="宋体" w:eastAsia="宋体" w:hAnsi="宋体" w:cs="宋体"/>
              <w:color w:val="FFFFFF"/>
              <w:sz w:val="44"/>
              <w:szCs w:val="44"/>
              <w:highlight w:val="black"/>
            </w:rPr>
            <w:t>目录</w:t>
          </w:r>
          <w:r>
            <w:rPr>
              <w:rFonts w:ascii="宋体" w:eastAsia="宋体" w:hAnsi="宋体" w:cs="宋体"/>
              <w:b/>
              <w:bCs/>
              <w:sz w:val="44"/>
              <w:szCs w:val="44"/>
            </w:rPr>
            <w:t>|CONTENTS</w:t>
          </w:r>
        </w:p>
        <w:p w:rsidR="00F008C0" w:rsidRDefault="00F008C0">
          <w:pPr>
            <w:jc w:val="center"/>
          </w:pPr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r w:rsidRPr="00985FE0">
            <w:rPr>
              <w:rFonts w:hint="eastAsia"/>
              <w:szCs w:val="32"/>
            </w:rPr>
            <w:fldChar w:fldCharType="begin"/>
          </w:r>
          <w:r w:rsidR="00EA1372">
            <w:rPr>
              <w:rFonts w:hint="eastAsia"/>
              <w:szCs w:val="32"/>
            </w:rPr>
            <w:instrText xml:space="preserve">TOC \o "1-3" \h \u </w:instrText>
          </w:r>
          <w:r w:rsidRPr="00985FE0">
            <w:rPr>
              <w:rFonts w:hint="eastAsia"/>
              <w:szCs w:val="32"/>
            </w:rPr>
            <w:fldChar w:fldCharType="separate"/>
          </w:r>
          <w:hyperlink w:anchor="_Toc195275696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系统介绍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697" w:history="1">
            <w:r w:rsidR="006C6FD0" w:rsidRPr="00F70ACE">
              <w:rPr>
                <w:rStyle w:val="a6"/>
                <w:noProof/>
              </w:rPr>
              <w:t>2.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hint="eastAsia"/>
                <w:noProof/>
              </w:rPr>
              <w:t>使用模式简介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698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3.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安全类别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699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3.1.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安全类别管理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04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3.2.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实验室类别管理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707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4.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安全学习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08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4.1.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资料分类管理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10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4.2.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学习资料管理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713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5.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安全考核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 w:rsidP="006C6FD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14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5.1.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安全题库管理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  <w:hyperlink w:anchor="_Toc195275715" w:history="1"/>
        </w:p>
        <w:p w:rsidR="006C6FD0" w:rsidRDefault="00985FE0" w:rsidP="006C6FD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17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5.2.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安全试卷管理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720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6.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安全证书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21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6.1.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证书模板管理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723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7.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查询统计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24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7.1.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用户成绩查询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25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7.2.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用户证书查询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26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7.3.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试卷统计分析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20"/>
            <w:tabs>
              <w:tab w:val="left" w:pos="1050"/>
              <w:tab w:val="right" w:leader="dot" w:pos="9730"/>
            </w:tabs>
            <w:rPr>
              <w:noProof/>
              <w:szCs w:val="22"/>
            </w:rPr>
          </w:pPr>
          <w:hyperlink w:anchor="_Toc195275727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  <w:lang w:bidi="he-IL"/>
              </w:rPr>
              <w:t>7.4.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  <w:lang w:bidi="he-IL"/>
              </w:rPr>
              <w:t>学院成绩统计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:rsidR="006C6FD0" w:rsidRDefault="00985FE0">
          <w:pPr>
            <w:pStyle w:val="10"/>
            <w:tabs>
              <w:tab w:val="left" w:pos="420"/>
              <w:tab w:val="right" w:leader="dot" w:pos="9730"/>
            </w:tabs>
            <w:rPr>
              <w:noProof/>
              <w:szCs w:val="22"/>
            </w:rPr>
          </w:pPr>
          <w:hyperlink w:anchor="_Toc195275728" w:history="1">
            <w:r w:rsidR="006C6FD0" w:rsidRPr="00F70ACE">
              <w:rPr>
                <w:rStyle w:val="a6"/>
                <w:rFonts w:ascii="微软雅黑" w:eastAsia="微软雅黑" w:hAnsi="微软雅黑" w:cs="微软雅黑"/>
                <w:noProof/>
              </w:rPr>
              <w:t>8.</w:t>
            </w:r>
            <w:r w:rsidR="006C6FD0">
              <w:rPr>
                <w:noProof/>
                <w:szCs w:val="22"/>
              </w:rPr>
              <w:tab/>
            </w:r>
            <w:r w:rsidR="006C6FD0" w:rsidRPr="00F70ACE">
              <w:rPr>
                <w:rStyle w:val="a6"/>
                <w:rFonts w:ascii="微软雅黑" w:eastAsia="微软雅黑" w:hAnsi="微软雅黑" w:cs="微软雅黑" w:hint="eastAsia"/>
                <w:noProof/>
              </w:rPr>
              <w:t>常见问题</w:t>
            </w:r>
            <w:r w:rsidR="006C6FD0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6C6FD0">
              <w:rPr>
                <w:noProof/>
              </w:rPr>
              <w:instrText xml:space="preserve"> PAGEREF _Toc195275728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6C6FD0"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:rsidR="00F008C0" w:rsidRPr="00EA1372" w:rsidRDefault="00985FE0" w:rsidP="002F0B6A">
          <w:pPr>
            <w:pStyle w:val="1"/>
            <w:spacing w:before="0" w:after="0" w:line="240" w:lineRule="auto"/>
            <w:rPr>
              <w:szCs w:val="32"/>
            </w:rPr>
          </w:pPr>
          <w:r>
            <w:rPr>
              <w:rFonts w:hint="eastAsia"/>
              <w:szCs w:val="32"/>
            </w:rPr>
            <w:fldChar w:fldCharType="end"/>
          </w:r>
        </w:p>
      </w:sdtContent>
    </w:sdt>
    <w:bookmarkStart w:id="0" w:name="_Toc5089" w:displacedByCustomXml="prev"/>
    <w:bookmarkStart w:id="1" w:name="_Toc16063629" w:displacedByCustomXml="prev"/>
    <w:bookmarkStart w:id="2" w:name="_Toc2091" w:displacedByCustomXml="prev"/>
    <w:bookmarkEnd w:id="2"/>
    <w:bookmarkEnd w:id="1"/>
    <w:bookmarkEnd w:id="0"/>
    <w:p w:rsidR="00AA07E9" w:rsidRPr="00517F4D" w:rsidRDefault="00EA1372" w:rsidP="00517F4D">
      <w:pPr>
        <w:widowControl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br w:type="page"/>
      </w:r>
      <w:bookmarkStart w:id="3" w:name="_Toc10280"/>
      <w:bookmarkStart w:id="4" w:name="_Toc16063743"/>
      <w:bookmarkStart w:id="5" w:name="_Toc480968810"/>
      <w:bookmarkStart w:id="6" w:name="_Toc367877943"/>
    </w:p>
    <w:p w:rsidR="002322DD" w:rsidRDefault="002322DD" w:rsidP="002322DD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7" w:name="_Toc195275696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lastRenderedPageBreak/>
        <w:t>系统介绍</w:t>
      </w:r>
      <w:bookmarkEnd w:id="7"/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安全准入是为了增强实验室安全而设计的系统。针对使用实验室时需注意的用水、用电、用气等安全知识，以及仪器设备、危险品等物件的操作规范，建立安全考试题库，通过考试的形式提升师生的安全意识。在通过考试后给予相应的证书，以确保人员在进入实验室或使用仪器时，至少具备必要的安全知识和技能。同时，管理员可以上传相应学习资料，让用户根据类别下载资料并学习，实现资源贡共享，加深用户对相关知识的理解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此外，安全准入系统可以跟踪和记录用户考试、获取证书情况，汇总统计当前考试人数、通过次数、合格率等多项数据，方便管理员实时掌握用户学习状态。</w:t>
      </w:r>
    </w:p>
    <w:p w:rsidR="002322DD" w:rsidRDefault="002322DD" w:rsidP="002322DD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本章节是安全准入系统中，管理员如何在后台发布考卷、监控考试数据的操作说明。</w:t>
      </w:r>
    </w:p>
    <w:p w:rsidR="003D795D" w:rsidRPr="002322DD" w:rsidRDefault="003D795D" w:rsidP="003D795D">
      <w:pPr>
        <w:rPr>
          <w:rFonts w:ascii="微软雅黑" w:eastAsia="微软雅黑" w:hAnsi="微软雅黑" w:cs="微软雅黑"/>
          <w:sz w:val="24"/>
        </w:rPr>
      </w:pPr>
    </w:p>
    <w:p w:rsidR="002322DD" w:rsidRDefault="002322DD" w:rsidP="002322DD">
      <w:pPr>
        <w:pStyle w:val="1"/>
        <w:widowControl/>
        <w:numPr>
          <w:ilvl w:val="0"/>
          <w:numId w:val="1"/>
        </w:numPr>
        <w:spacing w:line="300" w:lineRule="auto"/>
        <w:jc w:val="left"/>
      </w:pPr>
      <w:bookmarkStart w:id="8" w:name="_Toc195275697"/>
      <w:r>
        <w:rPr>
          <w:rFonts w:hint="eastAsia"/>
        </w:rPr>
        <w:t>使用模式简介</w:t>
      </w:r>
      <w:bookmarkEnd w:id="8"/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一、学校只用于考试。学生通过考核后获得相应证书。使用步骤如下：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①完善题库。添加考试的题目数据，操作参见</w:t>
      </w:r>
      <w:hyperlink w:anchor="_安全题库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安全题库管理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②组卷。创建试卷，操作参见</w:t>
      </w:r>
      <w:hyperlink w:anchor="_安全试卷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安全试卷管理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如果需要指定老师来创建试卷，可到“系统设置-角色管理”中创建院级的“安全准入”角色，分配相关目录的权限，再选择老师（创建角色的说明可以看综合说明书中的“角色管理”章节）。通常由实施工程师创建角色\分配权限，管理员只需将老师添加到角色即可。</w:t>
      </w:r>
    </w:p>
    <w:p w:rsidR="002322DD" w:rsidRPr="002322DD" w:rsidRDefault="002322DD" w:rsidP="002322DD">
      <w:pPr>
        <w:jc w:val="center"/>
        <w:rPr>
          <w:rFonts w:ascii="微软雅黑" w:eastAsia="微软雅黑" w:hAnsi="微软雅黑" w:cs="微软雅黑"/>
          <w:sz w:val="24"/>
        </w:rPr>
      </w:pPr>
      <w:r>
        <w:rPr>
          <w:noProof/>
        </w:rPr>
        <w:lastRenderedPageBreak/>
        <w:drawing>
          <wp:inline distT="0" distB="0" distL="0" distR="0">
            <wp:extent cx="5735424" cy="1757238"/>
            <wp:effectExtent l="19050" t="0" r="0" b="0"/>
            <wp:docPr id="4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33" cy="175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2DD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028920" cy="349857"/>
            <wp:effectExtent l="19050" t="0" r="0" b="0"/>
            <wp:docPr id="4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688" cy="354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③学生考试。学生到</w:t>
      </w:r>
      <w:hyperlink w:anchor="_在线考试" w:history="1">
        <w:r w:rsidRPr="002322DD">
          <w:rPr>
            <w:rFonts w:ascii="微软雅黑" w:eastAsia="微软雅黑" w:hAnsi="微软雅黑" w:cs="微软雅黑" w:hint="eastAsia"/>
            <w:sz w:val="24"/>
          </w:rPr>
          <w:t>在线考试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处进行考试。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④学生查看证书，教师查看考试情况。学生在</w:t>
      </w:r>
      <w:hyperlink w:anchor="_证书查询" w:history="1">
        <w:r w:rsidRPr="002322DD">
          <w:rPr>
            <w:rFonts w:ascii="微软雅黑" w:eastAsia="微软雅黑" w:hAnsi="微软雅黑" w:cs="微软雅黑" w:hint="eastAsia"/>
            <w:sz w:val="24"/>
          </w:rPr>
          <w:t>证书查询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处查看自身取得的证书。管理员教师可在</w:t>
      </w:r>
      <w:hyperlink w:anchor="_试卷统计分析" w:history="1">
        <w:r w:rsidRPr="002322DD">
          <w:rPr>
            <w:rFonts w:ascii="微软雅黑" w:eastAsia="微软雅黑" w:hAnsi="微软雅黑" w:cs="微软雅黑" w:hint="eastAsia"/>
            <w:sz w:val="24"/>
          </w:rPr>
          <w:t>试卷统计分析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中查看某试卷的考试情况。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二、学校除考试外，还需要学生进行学习。学生在考试前需要学习相应资料再进行考试，通过后颁发证书。使用步骤如下：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①完善题库。添加考试的题目数据，操作参见</w:t>
      </w:r>
      <w:hyperlink w:anchor="_安全题库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安全题库管理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②组卷。创建试卷，操作参见</w:t>
      </w:r>
      <w:hyperlink w:anchor="_安全试卷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安全试卷管理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如果需要指定老师来创建试卷，可到“系统设置-角色管理”中创建院级的“安全准入”角色，分配相关目录的权限，再选择老师（创建角色的说明可以看综合说明书中的“角色管理”章节）。通常由实施工程师创建角色\分配权限，管理员只需将老师添加到角色即可。</w:t>
      </w:r>
    </w:p>
    <w:p w:rsidR="002322DD" w:rsidRDefault="002322DD" w:rsidP="002322DD">
      <w:r>
        <w:rPr>
          <w:noProof/>
        </w:rPr>
        <w:drawing>
          <wp:inline distT="0" distB="0" distL="0" distR="0">
            <wp:extent cx="5270500" cy="1614793"/>
            <wp:effectExtent l="19050" t="0" r="6350" b="0"/>
            <wp:docPr id="4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614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0500" cy="305846"/>
            <wp:effectExtent l="19050" t="0" r="6350" b="0"/>
            <wp:docPr id="4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0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③上传学习资料。操作参见</w:t>
      </w:r>
      <w:hyperlink w:anchor="_安全学习" w:history="1">
        <w:r w:rsidRPr="002322DD">
          <w:rPr>
            <w:rFonts w:ascii="微软雅黑" w:eastAsia="微软雅黑" w:hAnsi="微软雅黑" w:cs="微软雅黑" w:hint="eastAsia"/>
            <w:sz w:val="24"/>
          </w:rPr>
          <w:t>安全学习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，需要先</w:t>
      </w:r>
      <w:hyperlink w:anchor="_Toc126159587" w:history="1">
        <w:r w:rsidRPr="002322DD">
          <w:rPr>
            <w:rFonts w:ascii="微软雅黑" w:eastAsia="微软雅黑" w:hAnsi="微软雅黑" w:cs="微软雅黑" w:hint="eastAsia"/>
            <w:sz w:val="24"/>
          </w:rPr>
          <w:t>创建资料分类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，再</w:t>
      </w:r>
      <w:hyperlink w:anchor="_学习资料管理" w:history="1">
        <w:r w:rsidRPr="002322DD">
          <w:rPr>
            <w:rFonts w:ascii="微软雅黑" w:eastAsia="微软雅黑" w:hAnsi="微软雅黑" w:cs="微软雅黑" w:hint="eastAsia"/>
            <w:sz w:val="24"/>
          </w:rPr>
          <w:t>上传学习资料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。学习资料</w:t>
      </w:r>
      <w:r w:rsidRPr="002322DD">
        <w:rPr>
          <w:rFonts w:ascii="微软雅黑" w:eastAsia="微软雅黑" w:hAnsi="微软雅黑" w:cs="微软雅黑" w:hint="eastAsia"/>
          <w:sz w:val="24"/>
        </w:rPr>
        <w:lastRenderedPageBreak/>
        <w:t>是与试卷中涉及到的安全类别绑定，资料不直接与试卷绑定。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④学生学习资料并考试。学生到</w:t>
      </w:r>
      <w:hyperlink w:anchor="_在线考试" w:history="1">
        <w:r w:rsidRPr="002322DD">
          <w:rPr>
            <w:rFonts w:ascii="微软雅黑" w:eastAsia="微软雅黑" w:hAnsi="微软雅黑" w:cs="微软雅黑" w:hint="eastAsia"/>
            <w:sz w:val="24"/>
          </w:rPr>
          <w:t>在线考试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处查看必学资料并进行考试。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⑤学生查看成绩、证书，教师查看考试情况。学生在</w:t>
      </w:r>
      <w:hyperlink w:anchor="_证书查询" w:history="1">
        <w:r w:rsidRPr="002322DD">
          <w:rPr>
            <w:rFonts w:ascii="微软雅黑" w:eastAsia="微软雅黑" w:hAnsi="微软雅黑" w:cs="微软雅黑" w:hint="eastAsia"/>
            <w:sz w:val="24"/>
          </w:rPr>
          <w:t>证书查询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处查看自身取得的证书。管理员教师可在</w:t>
      </w:r>
      <w:hyperlink w:anchor="_试卷统计分析" w:history="1">
        <w:r w:rsidRPr="002322DD">
          <w:rPr>
            <w:rFonts w:ascii="微软雅黑" w:eastAsia="微软雅黑" w:hAnsi="微软雅黑" w:cs="微软雅黑" w:hint="eastAsia"/>
            <w:sz w:val="24"/>
          </w:rPr>
          <w:t>试卷统计分析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中查看某试卷的考试情况。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/>
          <w:sz w:val="24"/>
        </w:rPr>
        <w:t>三、学校分校级和院级，区分校级题库、院级题库，二级学院可以分学院组卷，用各学院采用各自的题库。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①开启校院两级。在</w:t>
      </w:r>
      <w:hyperlink w:anchor="_网站参数" w:history="1">
        <w:r w:rsidRPr="002322DD">
          <w:rPr>
            <w:rFonts w:ascii="微软雅黑" w:eastAsia="微软雅黑" w:hAnsi="微软雅黑" w:cs="微软雅黑" w:hint="eastAsia"/>
            <w:sz w:val="24"/>
          </w:rPr>
          <w:t>网站参数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中开启校院两级题库。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②完善校级题库。校级和超级管理员角色可添加校级题目，校级题库是通用的，所有院级都可使用。添加考试的题目数据，操作参见</w:t>
      </w:r>
      <w:hyperlink w:anchor="_安全题库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安全题库管理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在“系统设置-角色管理”中创建校级的“安全准入”角色，分配相关目录的权限，再选择老师（创建角色的说明可以看综合说明书中的“角色管理”章节）。通常由实施工程师创建角色\分配权限，管理员只需将老师添加到角色即可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270500" cy="1611166"/>
            <wp:effectExtent l="19050" t="0" r="6350" b="0"/>
            <wp:docPr id="4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611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2DD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270500" cy="475906"/>
            <wp:effectExtent l="19050" t="0" r="6350" b="0"/>
            <wp:docPr id="4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7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③完善院级题库。院级角色可添加院级题目，通常由各学院的老师添加各自题库。添加考试的题目数据，操作参见</w:t>
      </w:r>
      <w:hyperlink w:anchor="_安全题库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安全题库管理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。管理员可以在“系统设置-角色管理”中将老师添加到院级安全准入角色。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④组卷。创建试卷，操作参见</w:t>
      </w:r>
      <w:hyperlink w:anchor="_安全试卷管理" w:history="1">
        <w:r w:rsidRPr="002322DD">
          <w:rPr>
            <w:rFonts w:ascii="微软雅黑" w:eastAsia="微软雅黑" w:hAnsi="微软雅黑" w:cs="微软雅黑" w:hint="eastAsia"/>
            <w:sz w:val="24"/>
          </w:rPr>
          <w:t>安全试卷管理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。使用“按比例”、“按自定义规则”方式组卷</w:t>
      </w:r>
      <w:r w:rsidRPr="002322DD">
        <w:rPr>
          <w:rFonts w:ascii="微软雅黑" w:eastAsia="微软雅黑" w:hAnsi="微软雅黑" w:cs="微软雅黑" w:hint="eastAsia"/>
          <w:sz w:val="24"/>
        </w:rPr>
        <w:lastRenderedPageBreak/>
        <w:t>时将区分题库，可以选择校级题目或本学院的院级题目进行组卷。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noProof/>
          <w:sz w:val="24"/>
        </w:rPr>
        <w:drawing>
          <wp:inline distT="0" distB="0" distL="0" distR="0">
            <wp:extent cx="5270500" cy="1841525"/>
            <wp:effectExtent l="19050" t="0" r="6350" b="0"/>
            <wp:docPr id="5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4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2DD">
        <w:rPr>
          <w:rFonts w:ascii="微软雅黑" w:eastAsia="微软雅黑" w:hAnsi="微软雅黑" w:cs="微软雅黑" w:hint="eastAsia"/>
          <w:noProof/>
          <w:sz w:val="24"/>
        </w:rPr>
        <w:drawing>
          <wp:inline distT="0" distB="0" distL="0" distR="0">
            <wp:extent cx="5270500" cy="1635708"/>
            <wp:effectExtent l="19050" t="0" r="6350" b="0"/>
            <wp:docPr id="5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635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⑤学生考试。学生到</w:t>
      </w:r>
      <w:hyperlink w:anchor="_在线考试" w:history="1">
        <w:r w:rsidRPr="002322DD">
          <w:rPr>
            <w:rFonts w:ascii="微软雅黑" w:eastAsia="微软雅黑" w:hAnsi="微软雅黑" w:cs="微软雅黑" w:hint="eastAsia"/>
            <w:sz w:val="24"/>
          </w:rPr>
          <w:t>在线考试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处进行考试，到</w:t>
      </w:r>
      <w:hyperlink w:anchor="_在线学习" w:history="1">
        <w:r w:rsidRPr="002322DD">
          <w:rPr>
            <w:rFonts w:ascii="微软雅黑" w:eastAsia="微软雅黑" w:hAnsi="微软雅黑" w:cs="微软雅黑" w:hint="eastAsia"/>
            <w:sz w:val="24"/>
          </w:rPr>
          <w:t>在线学习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、</w:t>
      </w:r>
      <w:hyperlink w:anchor="_在线练习" w:history="1">
        <w:r w:rsidRPr="002322DD">
          <w:rPr>
            <w:rFonts w:ascii="微软雅黑" w:eastAsia="微软雅黑" w:hAnsi="微软雅黑" w:cs="微软雅黑" w:hint="eastAsia"/>
            <w:sz w:val="24"/>
          </w:rPr>
          <w:t>在线练习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中可以选择校级或选择某个院级的题目进行学习。</w:t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noProof/>
          <w:sz w:val="24"/>
        </w:rPr>
        <w:drawing>
          <wp:inline distT="0" distB="0" distL="0" distR="0">
            <wp:extent cx="5270500" cy="1012774"/>
            <wp:effectExtent l="19050" t="0" r="6350" b="0"/>
            <wp:docPr id="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01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2DD" w:rsidRPr="002322DD" w:rsidRDefault="002322DD" w:rsidP="002322DD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2322DD">
        <w:rPr>
          <w:rFonts w:ascii="微软雅黑" w:eastAsia="微软雅黑" w:hAnsi="微软雅黑" w:cs="微软雅黑" w:hint="eastAsia"/>
          <w:sz w:val="24"/>
        </w:rPr>
        <w:t>⑥学生查看证书，教师查看考试情况。学生在</w:t>
      </w:r>
      <w:hyperlink w:anchor="_证书查询" w:history="1">
        <w:r w:rsidRPr="002322DD">
          <w:rPr>
            <w:rFonts w:ascii="微软雅黑" w:eastAsia="微软雅黑" w:hAnsi="微软雅黑" w:cs="微软雅黑" w:hint="eastAsia"/>
            <w:sz w:val="24"/>
          </w:rPr>
          <w:t>证书查询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处查看自身取得的证书。管理员教师可在</w:t>
      </w:r>
      <w:hyperlink w:anchor="_试卷统计分析" w:history="1">
        <w:r w:rsidRPr="002322DD">
          <w:rPr>
            <w:rFonts w:ascii="微软雅黑" w:eastAsia="微软雅黑" w:hAnsi="微软雅黑" w:cs="微软雅黑" w:hint="eastAsia"/>
            <w:sz w:val="24"/>
          </w:rPr>
          <w:t>试卷统计分析</w:t>
        </w:r>
      </w:hyperlink>
      <w:r w:rsidRPr="002322DD">
        <w:rPr>
          <w:rFonts w:ascii="微软雅黑" w:eastAsia="微软雅黑" w:hAnsi="微软雅黑" w:cs="微软雅黑" w:hint="eastAsia"/>
          <w:sz w:val="24"/>
        </w:rPr>
        <w:t>中查看某试卷的考试情况。</w:t>
      </w:r>
    </w:p>
    <w:p w:rsidR="002322DD" w:rsidRPr="002322DD" w:rsidRDefault="002322DD" w:rsidP="002322DD"/>
    <w:p w:rsidR="00C96F0D" w:rsidRDefault="002322DD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9" w:name="_Toc195275698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t>安全类别</w:t>
      </w:r>
      <w:bookmarkEnd w:id="9"/>
    </w:p>
    <w:p w:rsidR="0098536F" w:rsidRDefault="00D72F91" w:rsidP="0098536F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10" w:name="_Toc195275699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安全类别管理</w:t>
      </w:r>
      <w:bookmarkEnd w:id="10"/>
    </w:p>
    <w:p w:rsidR="005E220D" w:rsidRDefault="003C4367" w:rsidP="00D45FCF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安全类别用于划分试题和资料，</w:t>
      </w:r>
      <w:r w:rsidR="00D45FCF">
        <w:rPr>
          <w:rFonts w:ascii="微软雅黑" w:eastAsia="微软雅黑" w:hAnsi="微软雅黑" w:cs="微软雅黑"/>
          <w:sz w:val="24"/>
        </w:rPr>
        <w:t>院级管理员可以</w:t>
      </w:r>
      <w:r w:rsidR="00DA1797">
        <w:rPr>
          <w:rFonts w:ascii="微软雅黑" w:eastAsia="微软雅黑" w:hAnsi="微软雅黑" w:cs="微软雅黑"/>
          <w:sz w:val="24"/>
        </w:rPr>
        <w:t>查看</w:t>
      </w:r>
      <w:r w:rsidR="00C924EF">
        <w:rPr>
          <w:rFonts w:ascii="微软雅黑" w:eastAsia="微软雅黑" w:hAnsi="微软雅黑" w:cs="微软雅黑"/>
          <w:sz w:val="24"/>
        </w:rPr>
        <w:t>本学院</w:t>
      </w:r>
      <w:r w:rsidR="00D45FCF">
        <w:rPr>
          <w:rFonts w:ascii="微软雅黑" w:eastAsia="微软雅黑" w:hAnsi="微软雅黑" w:cs="微软雅黑"/>
          <w:sz w:val="24"/>
        </w:rPr>
        <w:t>创建的安全类别，</w:t>
      </w:r>
      <w:r w:rsidR="00DA1797">
        <w:rPr>
          <w:rFonts w:ascii="微软雅黑" w:eastAsia="微软雅黑" w:hAnsi="微软雅黑" w:cs="微软雅黑"/>
          <w:sz w:val="24"/>
        </w:rPr>
        <w:t>拥有添加、</w:t>
      </w:r>
      <w:r w:rsidR="00DA1797">
        <w:rPr>
          <w:rFonts w:ascii="微软雅黑" w:eastAsia="微软雅黑" w:hAnsi="微软雅黑" w:cs="微软雅黑"/>
          <w:sz w:val="24"/>
        </w:rPr>
        <w:lastRenderedPageBreak/>
        <w:t>编辑、删除的权限，</w:t>
      </w:r>
      <w:r w:rsidR="00D45FCF">
        <w:rPr>
          <w:rFonts w:ascii="微软雅黑" w:eastAsia="微软雅黑" w:hAnsi="微软雅黑" w:cs="微软雅黑"/>
          <w:sz w:val="24"/>
        </w:rPr>
        <w:t>同时可以管理</w:t>
      </w:r>
      <w:r w:rsidR="00DA1797">
        <w:rPr>
          <w:rFonts w:ascii="微软雅黑" w:eastAsia="微软雅黑" w:hAnsi="微软雅黑" w:cs="微软雅黑"/>
          <w:sz w:val="24"/>
        </w:rPr>
        <w:t>类别下的</w:t>
      </w:r>
      <w:r w:rsidR="00D45FCF">
        <w:rPr>
          <w:rFonts w:ascii="微软雅黑" w:eastAsia="微软雅黑" w:hAnsi="微软雅黑" w:cs="微软雅黑"/>
          <w:sz w:val="24"/>
        </w:rPr>
        <w:t>试题、资料以及关</w:t>
      </w:r>
      <w:bookmarkStart w:id="11" w:name="OLE_LINK2"/>
      <w:r w:rsidR="00D45FCF">
        <w:rPr>
          <w:rFonts w:ascii="微软雅黑" w:eastAsia="微软雅黑" w:hAnsi="微软雅黑" w:cs="微软雅黑"/>
          <w:sz w:val="24"/>
        </w:rPr>
        <w:t>联实验室。</w:t>
      </w:r>
    </w:p>
    <w:bookmarkEnd w:id="11"/>
    <w:p w:rsidR="004F68CE" w:rsidRDefault="00D45240" w:rsidP="004F68CE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184900" cy="1713513"/>
            <wp:effectExtent l="19050" t="0" r="6350" b="0"/>
            <wp:docPr id="15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71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“前台显示”用于控制个人中心的“在线学习”页面中是否显示此类别，关闭则不显示。</w:t>
      </w:r>
    </w:p>
    <w:p w:rsidR="00EC5175" w:rsidRPr="00EC5175" w:rsidRDefault="00EC5175" w:rsidP="00EC5175">
      <w:pPr>
        <w:pStyle w:val="a7"/>
        <w:numPr>
          <w:ilvl w:val="0"/>
          <w:numId w:val="8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12" w:name="_Toc195275700"/>
      <w:bookmarkStart w:id="13" w:name="_Toc135817998"/>
      <w:r w:rsidRPr="00EC5175">
        <w:rPr>
          <w:rFonts w:ascii="微软雅黑" w:eastAsia="微软雅黑" w:hAnsi="微软雅黑" w:cs="微软雅黑" w:hint="eastAsia"/>
          <w:b/>
          <w:sz w:val="24"/>
        </w:rPr>
        <w:t>添加、编辑、删除</w:t>
      </w:r>
      <w:bookmarkEnd w:id="12"/>
    </w:p>
    <w:p w:rsidR="0069171B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点击“添加安全类别”按钮，可以新增安全类别；</w:t>
      </w:r>
      <w:r w:rsidRPr="0069171B">
        <w:rPr>
          <w:rFonts w:ascii="微软雅黑" w:eastAsia="微软雅黑" w:hAnsi="微软雅黑" w:cs="微软雅黑" w:hint="eastAsia"/>
          <w:sz w:val="24"/>
        </w:rPr>
        <w:t>点击列表中的编辑、删除图标，可以进行相应操作；勾选单或多个类别，点击“批量删除”，可以批量删除选中的安全类别</w:t>
      </w:r>
      <w:r>
        <w:rPr>
          <w:rFonts w:ascii="微软雅黑" w:eastAsia="微软雅黑" w:hAnsi="微软雅黑" w:cs="微软雅黑" w:hint="eastAsia"/>
          <w:sz w:val="24"/>
        </w:rPr>
        <w:t>。</w:t>
      </w:r>
      <w:bookmarkEnd w:id="13"/>
    </w:p>
    <w:p w:rsidR="00EC5175" w:rsidRPr="0069171B" w:rsidRDefault="00EC5175" w:rsidP="00EC5175">
      <w:pPr>
        <w:jc w:val="center"/>
        <w:rPr>
          <w:rFonts w:ascii="微软雅黑" w:eastAsia="微软雅黑" w:hAnsi="微软雅黑" w:cs="微软雅黑"/>
          <w:sz w:val="24"/>
        </w:rPr>
      </w:pPr>
      <w:r w:rsidRPr="00EC5175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962211" cy="1224500"/>
            <wp:effectExtent l="19050" t="0" r="439" b="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657" cy="123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8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14" w:name="_Toc195275701"/>
      <w:bookmarkStart w:id="15" w:name="_Toc135817999"/>
      <w:r w:rsidRPr="00EC5175">
        <w:rPr>
          <w:rFonts w:ascii="微软雅黑" w:eastAsia="微软雅黑" w:hAnsi="微软雅黑" w:cs="微软雅黑"/>
          <w:b/>
          <w:sz w:val="24"/>
        </w:rPr>
        <w:t>试题数量</w:t>
      </w:r>
      <w:bookmarkEnd w:id="14"/>
    </w:p>
    <w:p w:rsidR="00C924EF" w:rsidRPr="00C924EF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点击试题数量，</w:t>
      </w:r>
      <w:r>
        <w:rPr>
          <w:rFonts w:ascii="微软雅黑" w:eastAsia="微软雅黑" w:hAnsi="微软雅黑" w:cs="微软雅黑" w:hint="eastAsia"/>
          <w:sz w:val="24"/>
        </w:rPr>
        <w:t>可以查看并管理</w:t>
      </w:r>
      <w:r>
        <w:rPr>
          <w:rFonts w:ascii="微软雅黑" w:eastAsia="微软雅黑" w:hAnsi="微软雅黑" w:cs="微软雅黑"/>
          <w:sz w:val="24"/>
        </w:rPr>
        <w:t>本学院添加的试题，没有修改、删除的权限。</w:t>
      </w:r>
      <w:bookmarkEnd w:id="15"/>
    </w:p>
    <w:p w:rsidR="00C924EF" w:rsidRDefault="00C924EF" w:rsidP="00C924EF">
      <w:pPr>
        <w:jc w:val="center"/>
        <w:rPr>
          <w:rFonts w:ascii="微软雅黑" w:eastAsia="微软雅黑" w:hAnsi="微软雅黑" w:cs="微软雅黑"/>
          <w:sz w:val="24"/>
        </w:rPr>
      </w:pPr>
      <w:r w:rsidRPr="00C924EF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602522" cy="2402704"/>
            <wp:effectExtent l="19050" t="0" r="0" b="0"/>
            <wp:docPr id="1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b="2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522" cy="2402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8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16" w:name="_Toc195275702"/>
      <w:bookmarkStart w:id="17" w:name="_Toc135818000"/>
      <w:r w:rsidRPr="00EC5175">
        <w:rPr>
          <w:rFonts w:ascii="微软雅黑" w:eastAsia="微软雅黑" w:hAnsi="微软雅黑" w:cs="微软雅黑" w:hint="eastAsia"/>
          <w:b/>
          <w:sz w:val="24"/>
        </w:rPr>
        <w:t>资料数量</w:t>
      </w:r>
      <w:bookmarkEnd w:id="16"/>
    </w:p>
    <w:p w:rsidR="00D45240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lastRenderedPageBreak/>
        <w:t>点击资料数量，</w:t>
      </w:r>
      <w:r>
        <w:rPr>
          <w:rFonts w:ascii="微软雅黑" w:eastAsia="微软雅黑" w:hAnsi="微软雅黑" w:cs="微软雅黑" w:hint="eastAsia"/>
          <w:sz w:val="24"/>
        </w:rPr>
        <w:t>可以查看并管理由本学院上传的该分类下的资料数据。</w:t>
      </w:r>
      <w:bookmarkEnd w:id="17"/>
    </w:p>
    <w:p w:rsidR="00D45240" w:rsidRPr="00C924EF" w:rsidRDefault="00C924EF" w:rsidP="00D45240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184900" cy="1574406"/>
            <wp:effectExtent l="19050" t="0" r="6350" b="0"/>
            <wp:docPr id="20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574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8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18" w:name="_Toc195275703"/>
      <w:bookmarkStart w:id="19" w:name="_Toc135818001"/>
      <w:r w:rsidRPr="00EC5175">
        <w:rPr>
          <w:rFonts w:ascii="微软雅黑" w:eastAsia="微软雅黑" w:hAnsi="微软雅黑" w:cs="微软雅黑" w:hint="eastAsia"/>
          <w:b/>
          <w:sz w:val="24"/>
        </w:rPr>
        <w:t>实验室数量</w:t>
      </w:r>
      <w:bookmarkEnd w:id="18"/>
    </w:p>
    <w:p w:rsidR="004F68CE" w:rsidRPr="0069171B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点击实验室数量，可以查看与该分类已有关联的实验室。</w:t>
      </w:r>
      <w:bookmarkEnd w:id="19"/>
    </w:p>
    <w:p w:rsidR="004F68CE" w:rsidRDefault="00C924EF" w:rsidP="004F68CE">
      <w:pPr>
        <w:pStyle w:val="a7"/>
        <w:ind w:firstLineChars="0" w:firstLine="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184900" cy="1739477"/>
            <wp:effectExtent l="19050" t="0" r="6350" b="0"/>
            <wp:docPr id="2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739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2FEA" w:rsidRDefault="00D72F91" w:rsidP="00CC50F9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20" w:name="_Toc195275704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实验室类别管理</w:t>
      </w:r>
      <w:bookmarkEnd w:id="20"/>
    </w:p>
    <w:p w:rsidR="00EC5175" w:rsidRDefault="00AA07E9" w:rsidP="00616929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可以为本学院的实验室绑定</w:t>
      </w:r>
      <w:r w:rsidR="00C924EF">
        <w:rPr>
          <w:rFonts w:ascii="微软雅黑" w:eastAsia="微软雅黑" w:hAnsi="微软雅黑" w:cs="微软雅黑"/>
          <w:sz w:val="24"/>
        </w:rPr>
        <w:t>安全类别</w:t>
      </w:r>
      <w:r>
        <w:rPr>
          <w:rFonts w:ascii="微软雅黑" w:eastAsia="微软雅黑" w:hAnsi="微软雅黑" w:cs="微软雅黑"/>
          <w:sz w:val="24"/>
        </w:rPr>
        <w:t>或安全试卷</w:t>
      </w:r>
      <w:r>
        <w:rPr>
          <w:rFonts w:ascii="微软雅黑" w:eastAsia="微软雅黑" w:hAnsi="微软雅黑" w:cs="微软雅黑" w:hint="eastAsia"/>
          <w:sz w:val="24"/>
        </w:rPr>
        <w:t>(仅可绑定其中一种，由超管</w:t>
      </w:r>
      <w:r w:rsidR="00556D57">
        <w:rPr>
          <w:rFonts w:ascii="微软雅黑" w:eastAsia="微软雅黑" w:hAnsi="微软雅黑" w:cs="微软雅黑" w:hint="eastAsia"/>
          <w:sz w:val="24"/>
        </w:rPr>
        <w:t>设置</w:t>
      </w:r>
      <w:r>
        <w:rPr>
          <w:rFonts w:ascii="微软雅黑" w:eastAsia="微软雅黑" w:hAnsi="微软雅黑" w:cs="微软雅黑" w:hint="eastAsia"/>
          <w:sz w:val="24"/>
        </w:rPr>
        <w:t>可绑定哪一种)</w:t>
      </w:r>
      <w:r w:rsidR="00C924EF">
        <w:rPr>
          <w:rFonts w:ascii="微软雅黑" w:eastAsia="微软雅黑" w:hAnsi="微软雅黑" w:cs="微软雅黑"/>
          <w:sz w:val="24"/>
        </w:rPr>
        <w:t>，</w:t>
      </w:r>
      <w:r w:rsidR="00E10495">
        <w:rPr>
          <w:rFonts w:ascii="微软雅黑" w:eastAsia="微软雅黑" w:hAnsi="微软雅黑" w:cs="微软雅黑"/>
          <w:sz w:val="24"/>
        </w:rPr>
        <w:t>默认</w:t>
      </w:r>
      <w:r w:rsidR="00C924EF">
        <w:rPr>
          <w:rFonts w:ascii="微软雅黑" w:eastAsia="微软雅黑" w:hAnsi="微软雅黑" w:cs="微软雅黑"/>
          <w:sz w:val="24"/>
        </w:rPr>
        <w:t>拥有添加、</w:t>
      </w:r>
      <w:r w:rsidR="00E10495">
        <w:rPr>
          <w:rFonts w:ascii="微软雅黑" w:eastAsia="微软雅黑" w:hAnsi="微软雅黑" w:cs="微软雅黑"/>
          <w:sz w:val="24"/>
        </w:rPr>
        <w:t>修改</w:t>
      </w:r>
      <w:r w:rsidR="00C924EF">
        <w:rPr>
          <w:rFonts w:ascii="微软雅黑" w:eastAsia="微软雅黑" w:hAnsi="微软雅黑" w:cs="微软雅黑"/>
          <w:sz w:val="24"/>
        </w:rPr>
        <w:t>的权限</w:t>
      </w:r>
      <w:r w:rsidR="00F92FA4">
        <w:rPr>
          <w:rFonts w:ascii="微软雅黑" w:eastAsia="微软雅黑" w:hAnsi="微软雅黑" w:cs="微软雅黑"/>
          <w:sz w:val="24"/>
        </w:rPr>
        <w:t>，如需删除权限请联系超级管理员开放</w:t>
      </w:r>
      <w:r w:rsidR="00C924EF">
        <w:rPr>
          <w:rFonts w:ascii="微软雅黑" w:eastAsia="微软雅黑" w:hAnsi="微软雅黑" w:cs="微软雅黑"/>
          <w:sz w:val="24"/>
        </w:rPr>
        <w:t>。</w:t>
      </w:r>
    </w:p>
    <w:p w:rsidR="00AA07E9" w:rsidRPr="00AA07E9" w:rsidRDefault="00EC5175" w:rsidP="00AA07E9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此配置</w:t>
      </w:r>
      <w:r w:rsidR="00F92FA4">
        <w:rPr>
          <w:rFonts w:ascii="微软雅黑" w:eastAsia="微软雅黑" w:hAnsi="微软雅黑" w:cs="微软雅黑" w:hint="eastAsia"/>
          <w:sz w:val="24"/>
        </w:rPr>
        <w:t>一般</w:t>
      </w:r>
      <w:r w:rsidR="00AA07E9">
        <w:rPr>
          <w:rFonts w:ascii="微软雅黑" w:eastAsia="微软雅黑" w:hAnsi="微软雅黑" w:cs="微软雅黑" w:hint="eastAsia"/>
          <w:sz w:val="24"/>
        </w:rPr>
        <w:t>与其他模块一起使用</w:t>
      </w:r>
      <w:r w:rsidR="00616929">
        <w:rPr>
          <w:rFonts w:ascii="微软雅黑" w:eastAsia="微软雅黑" w:hAnsi="微软雅黑" w:cs="微软雅黑" w:hint="eastAsia"/>
          <w:sz w:val="24"/>
        </w:rPr>
        <w:t>，</w:t>
      </w:r>
      <w:r w:rsidR="00AA07E9" w:rsidRPr="00AA07E9">
        <w:rPr>
          <w:rFonts w:ascii="微软雅黑" w:eastAsia="微软雅黑" w:hAnsi="微软雅黑" w:cs="微软雅黑" w:hint="eastAsia"/>
          <w:sz w:val="24"/>
        </w:rPr>
        <w:t>以提高实验室准入门槛。例如，如果有门禁管理，在给予用户实验室的门禁授权时，用户需要先通过考试，才可被授权；如果实验室开放、大仪共享中启用了安全准入限制，用户也需通过考试后才可进行预约操作。</w:t>
      </w:r>
    </w:p>
    <w:p w:rsidR="00616929" w:rsidRDefault="00AA07E9" w:rsidP="00AA07E9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AA07E9">
        <w:rPr>
          <w:rFonts w:ascii="微软雅黑" w:eastAsia="微软雅黑" w:hAnsi="微软雅黑" w:cs="微软雅黑" w:hint="eastAsia"/>
          <w:sz w:val="24"/>
        </w:rPr>
        <w:t>绑定安全类别，用户需要通过含有这些安全类别的任意试卷考核；绑定安全试卷，用户则需要通过指定试卷考核。</w:t>
      </w:r>
    </w:p>
    <w:p w:rsidR="004F68CE" w:rsidRDefault="00E10495" w:rsidP="00EC5175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lastRenderedPageBreak/>
        <w:drawing>
          <wp:inline distT="0" distB="0" distL="0" distR="0">
            <wp:extent cx="6184900" cy="1555475"/>
            <wp:effectExtent l="19050" t="0" r="635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55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1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21" w:name="_Toc195275705"/>
      <w:bookmarkStart w:id="22" w:name="_Toc135818003"/>
      <w:r w:rsidRPr="00EC5175">
        <w:rPr>
          <w:rFonts w:ascii="微软雅黑" w:eastAsia="微软雅黑" w:hAnsi="微软雅黑" w:cs="微软雅黑" w:hint="eastAsia"/>
          <w:b/>
          <w:sz w:val="24"/>
        </w:rPr>
        <w:t>配置实验室安全类别</w:t>
      </w:r>
      <w:r w:rsidR="00AA07E9" w:rsidRPr="00AA07E9">
        <w:rPr>
          <w:rFonts w:ascii="微软雅黑" w:eastAsia="微软雅黑" w:hAnsi="微软雅黑" w:cs="微软雅黑"/>
          <w:b/>
          <w:sz w:val="24"/>
        </w:rPr>
        <w:t>\配置实验室准入试卷</w:t>
      </w:r>
      <w:bookmarkEnd w:id="21"/>
    </w:p>
    <w:p w:rsidR="00E10495" w:rsidRPr="00EC5175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EC5175">
        <w:rPr>
          <w:rFonts w:ascii="微软雅黑" w:eastAsia="微软雅黑" w:hAnsi="微软雅黑" w:cs="微软雅黑" w:hint="eastAsia"/>
          <w:sz w:val="24"/>
        </w:rPr>
        <w:t>点击“配置实验室安全类别”按钮，</w:t>
      </w:r>
      <w:r w:rsidR="00AA07E9" w:rsidRPr="00AA07E9">
        <w:rPr>
          <w:rFonts w:ascii="微软雅黑" w:eastAsia="微软雅黑" w:hAnsi="微软雅黑" w:cs="微软雅黑" w:hint="eastAsia"/>
          <w:sz w:val="24"/>
        </w:rPr>
        <w:t>在弹出的页面中绑定实验室与安全类别</w:t>
      </w:r>
      <w:r w:rsidRPr="00EC5175">
        <w:rPr>
          <w:rFonts w:ascii="微软雅黑" w:eastAsia="微软雅黑" w:hAnsi="微软雅黑" w:cs="微软雅黑" w:hint="eastAsia"/>
          <w:sz w:val="24"/>
        </w:rPr>
        <w:t>。</w:t>
      </w:r>
      <w:bookmarkEnd w:id="22"/>
    </w:p>
    <w:p w:rsidR="00E10495" w:rsidRDefault="007C03CE" w:rsidP="00EC5175">
      <w:pPr>
        <w:jc w:val="center"/>
        <w:rPr>
          <w:rFonts w:ascii="微软雅黑" w:eastAsia="微软雅黑" w:hAnsi="微软雅黑" w:cs="微软雅黑"/>
          <w:sz w:val="24"/>
        </w:rPr>
      </w:pPr>
      <w:r w:rsidRPr="007C03CE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270500" cy="1874881"/>
            <wp:effectExtent l="19050" t="0" r="635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87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E9" w:rsidRPr="00AA07E9" w:rsidRDefault="00AA07E9" w:rsidP="00AA07E9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AA07E9">
        <w:rPr>
          <w:rFonts w:ascii="微软雅黑" w:eastAsia="微软雅黑" w:hAnsi="微软雅黑" w:cs="微软雅黑" w:hint="eastAsia"/>
          <w:sz w:val="24"/>
        </w:rPr>
        <w:t>点击</w:t>
      </w:r>
      <w:r w:rsidRPr="00AA07E9">
        <w:rPr>
          <w:rFonts w:ascii="微软雅黑" w:eastAsia="微软雅黑" w:hAnsi="微软雅黑" w:cs="微软雅黑"/>
          <w:sz w:val="24"/>
        </w:rPr>
        <w:t>“</w:t>
      </w:r>
      <w:r w:rsidRPr="00AA07E9">
        <w:rPr>
          <w:rFonts w:ascii="微软雅黑" w:eastAsia="微软雅黑" w:hAnsi="微软雅黑" w:cs="微软雅黑" w:hint="eastAsia"/>
          <w:sz w:val="24"/>
        </w:rPr>
        <w:t>配置实验室准入试卷</w:t>
      </w:r>
      <w:r w:rsidRPr="00AA07E9">
        <w:rPr>
          <w:rFonts w:ascii="微软雅黑" w:eastAsia="微软雅黑" w:hAnsi="微软雅黑" w:cs="微软雅黑"/>
          <w:sz w:val="24"/>
        </w:rPr>
        <w:t>”</w:t>
      </w:r>
      <w:r w:rsidRPr="00AA07E9">
        <w:rPr>
          <w:rFonts w:ascii="微软雅黑" w:eastAsia="微软雅黑" w:hAnsi="微软雅黑" w:cs="微软雅黑" w:hint="eastAsia"/>
          <w:sz w:val="24"/>
        </w:rPr>
        <w:t>按钮，在弹出的页面中绑定实验室与准入试卷。</w:t>
      </w:r>
    </w:p>
    <w:p w:rsidR="00AA07E9" w:rsidRDefault="007C03CE" w:rsidP="00AA07E9">
      <w:pPr>
        <w:jc w:val="center"/>
        <w:rPr>
          <w:rFonts w:ascii="微软雅黑" w:eastAsia="微软雅黑" w:hAnsi="微软雅黑" w:cs="微软雅黑"/>
          <w:sz w:val="24"/>
        </w:rPr>
      </w:pPr>
      <w:r w:rsidRPr="007C03CE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270500" cy="1774262"/>
            <wp:effectExtent l="19050" t="0" r="635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774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1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23" w:name="_Toc195275706"/>
      <w:bookmarkStart w:id="24" w:name="_Toc135818004"/>
      <w:r w:rsidRPr="00EC5175">
        <w:rPr>
          <w:rFonts w:ascii="微软雅黑" w:eastAsia="微软雅黑" w:hAnsi="微软雅黑" w:cs="微软雅黑" w:hint="eastAsia"/>
          <w:b/>
          <w:sz w:val="24"/>
        </w:rPr>
        <w:t>编辑、删除</w:t>
      </w:r>
      <w:bookmarkEnd w:id="23"/>
    </w:p>
    <w:bookmarkEnd w:id="24"/>
    <w:p w:rsidR="00E10495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EC5175">
        <w:rPr>
          <w:rFonts w:ascii="微软雅黑" w:eastAsia="微软雅黑" w:hAnsi="微软雅黑" w:cs="微软雅黑" w:hint="eastAsia"/>
          <w:sz w:val="24"/>
        </w:rPr>
        <w:t>点击类别数或编辑图标，可以修改实验室的分类。</w:t>
      </w:r>
      <w:r>
        <w:rPr>
          <w:rFonts w:ascii="微软雅黑" w:eastAsia="微软雅黑" w:hAnsi="微软雅黑" w:cs="微软雅黑" w:hint="eastAsia"/>
          <w:sz w:val="24"/>
        </w:rPr>
        <w:t>默认不开启删除权限，如果需要删除，请联系超级管理员。</w:t>
      </w:r>
    </w:p>
    <w:p w:rsidR="00EC5175" w:rsidRDefault="00EC5175" w:rsidP="00EC5175">
      <w:pPr>
        <w:jc w:val="center"/>
        <w:rPr>
          <w:rFonts w:ascii="微软雅黑" w:eastAsia="微软雅黑" w:hAnsi="微软雅黑" w:cs="微软雅黑" w:hint="eastAsia"/>
          <w:sz w:val="24"/>
        </w:rPr>
      </w:pPr>
      <w:r w:rsidRPr="00EC5175">
        <w:rPr>
          <w:rFonts w:ascii="微软雅黑" w:eastAsia="微软雅黑" w:hAnsi="微软雅黑" w:cs="微软雅黑"/>
          <w:noProof/>
          <w:sz w:val="24"/>
        </w:rPr>
        <w:lastRenderedPageBreak/>
        <w:drawing>
          <wp:inline distT="0" distB="0" distL="0" distR="0">
            <wp:extent cx="6015511" cy="1773141"/>
            <wp:effectExtent l="19050" t="0" r="4289" b="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291" cy="177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D" w:rsidRPr="00EC5175" w:rsidRDefault="003D795D" w:rsidP="003D795D">
      <w:pPr>
        <w:rPr>
          <w:rFonts w:ascii="微软雅黑" w:eastAsia="微软雅黑" w:hAnsi="微软雅黑" w:cs="微软雅黑"/>
          <w:sz w:val="24"/>
        </w:rPr>
      </w:pPr>
    </w:p>
    <w:p w:rsidR="00D72F91" w:rsidRDefault="00D72F91" w:rsidP="00D72F91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25" w:name="_Toc195275707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t>安全学习</w:t>
      </w:r>
      <w:bookmarkEnd w:id="25"/>
    </w:p>
    <w:p w:rsidR="00D72F91" w:rsidRDefault="00D72F91" w:rsidP="00D72F91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26" w:name="_Toc195275708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资料分类管理</w:t>
      </w:r>
      <w:bookmarkEnd w:id="26"/>
    </w:p>
    <w:p w:rsidR="003C4367" w:rsidRDefault="003C4367" w:rsidP="003C4367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资料分类</w:t>
      </w:r>
      <w:r>
        <w:rPr>
          <w:rFonts w:ascii="微软雅黑" w:eastAsia="微软雅黑" w:hAnsi="微软雅黑" w:cs="微软雅黑"/>
          <w:sz w:val="24"/>
        </w:rPr>
        <w:t>用于划分学习资料，院级管理员可以查看本学院创建的</w:t>
      </w:r>
      <w:r>
        <w:rPr>
          <w:rFonts w:ascii="微软雅黑" w:eastAsia="微软雅黑" w:hAnsi="微软雅黑" w:cs="微软雅黑" w:hint="eastAsia"/>
          <w:sz w:val="24"/>
        </w:rPr>
        <w:t>资料分类</w:t>
      </w:r>
      <w:r>
        <w:rPr>
          <w:rFonts w:ascii="微软雅黑" w:eastAsia="微软雅黑" w:hAnsi="微软雅黑" w:cs="微软雅黑"/>
          <w:sz w:val="24"/>
        </w:rPr>
        <w:t>，拥有添加、编辑、删除的权限。</w:t>
      </w:r>
    </w:p>
    <w:p w:rsidR="00D72F91" w:rsidRPr="003C4367" w:rsidRDefault="003C4367" w:rsidP="00D72F91">
      <w:pPr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6184900" cy="1528326"/>
            <wp:effectExtent l="19050" t="0" r="6350" b="0"/>
            <wp:docPr id="30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528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8"/>
        </w:numPr>
        <w:ind w:firstLineChars="0"/>
        <w:outlineLvl w:val="2"/>
        <w:rPr>
          <w:rFonts w:ascii="微软雅黑" w:eastAsia="微软雅黑" w:hAnsi="微软雅黑" w:cs="微软雅黑"/>
          <w:b/>
          <w:sz w:val="24"/>
        </w:rPr>
      </w:pPr>
      <w:bookmarkStart w:id="27" w:name="_Toc195275709"/>
      <w:bookmarkStart w:id="28" w:name="_Toc135818007"/>
      <w:r w:rsidRPr="00EC5175">
        <w:rPr>
          <w:rFonts w:ascii="微软雅黑" w:eastAsia="微软雅黑" w:hAnsi="微软雅黑" w:cs="微软雅黑" w:hint="eastAsia"/>
          <w:b/>
          <w:sz w:val="24"/>
        </w:rPr>
        <w:t>添加、编辑、删除</w:t>
      </w:r>
      <w:bookmarkEnd w:id="27"/>
    </w:p>
    <w:p w:rsidR="00E10495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点击“添加资料分类”按钮，可以新增资料分类；</w:t>
      </w:r>
      <w:r w:rsidRPr="0069171B">
        <w:rPr>
          <w:rFonts w:ascii="微软雅黑" w:eastAsia="微软雅黑" w:hAnsi="微软雅黑" w:cs="微软雅黑" w:hint="eastAsia"/>
          <w:sz w:val="24"/>
        </w:rPr>
        <w:t>点击列表中的编辑、删除图标，可以进行相应操作；勾选单或多个类别，点击“批量删除”，可以批量删除选中的</w:t>
      </w:r>
      <w:r>
        <w:rPr>
          <w:rFonts w:ascii="微软雅黑" w:eastAsia="微软雅黑" w:hAnsi="微软雅黑" w:cs="微软雅黑" w:hint="eastAsia"/>
          <w:sz w:val="24"/>
        </w:rPr>
        <w:t>资料分类。</w:t>
      </w:r>
      <w:bookmarkEnd w:id="28"/>
    </w:p>
    <w:p w:rsidR="00EC5175" w:rsidRPr="0069171B" w:rsidRDefault="00EC5175" w:rsidP="00EC5175">
      <w:pPr>
        <w:jc w:val="center"/>
        <w:rPr>
          <w:rFonts w:ascii="微软雅黑" w:eastAsia="微软雅黑" w:hAnsi="微软雅黑" w:cs="微软雅黑"/>
          <w:sz w:val="24"/>
        </w:rPr>
      </w:pPr>
      <w:r w:rsidRPr="00EC5175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5979105" cy="1399429"/>
            <wp:effectExtent l="19050" t="0" r="2595" b="0"/>
            <wp:docPr id="1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b="12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05" cy="139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F91" w:rsidRDefault="003C4367" w:rsidP="00D72F91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29" w:name="_Toc195275710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lastRenderedPageBreak/>
        <w:t>学习资料</w:t>
      </w:r>
      <w:r w:rsidR="00D72F91">
        <w:rPr>
          <w:rFonts w:ascii="微软雅黑" w:eastAsia="微软雅黑" w:hAnsi="微软雅黑" w:cs="微软雅黑" w:hint="eastAsia"/>
          <w:sz w:val="28"/>
          <w:szCs w:val="28"/>
          <w:lang w:bidi="he-IL"/>
        </w:rPr>
        <w:t>管理</w:t>
      </w:r>
      <w:bookmarkEnd w:id="29"/>
    </w:p>
    <w:p w:rsidR="003C4367" w:rsidRDefault="003E01C2" w:rsidP="003C4367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sz w:val="24"/>
        </w:rPr>
        <w:t>院级管理员可以查看并管理本学院上传的学习资料。</w:t>
      </w:r>
      <w:r w:rsidR="003C4367">
        <w:rPr>
          <w:rFonts w:ascii="微软雅黑" w:eastAsia="微软雅黑" w:hAnsi="微软雅黑" w:cs="微软雅黑"/>
          <w:sz w:val="24"/>
        </w:rPr>
        <w:t>普通用户可以</w:t>
      </w:r>
      <w:r w:rsidR="00EC5175">
        <w:rPr>
          <w:rFonts w:ascii="微软雅黑" w:eastAsia="微软雅黑" w:hAnsi="微软雅黑" w:cs="微软雅黑"/>
          <w:sz w:val="24"/>
        </w:rPr>
        <w:t>在前台</w:t>
      </w:r>
      <w:r w:rsidR="00EC5175">
        <w:rPr>
          <w:rFonts w:ascii="微软雅黑" w:eastAsia="微软雅黑" w:hAnsi="微软雅黑" w:cs="微软雅黑" w:hint="eastAsia"/>
          <w:sz w:val="24"/>
        </w:rPr>
        <w:t>-</w:t>
      </w:r>
      <w:r w:rsidR="003C4367">
        <w:rPr>
          <w:rFonts w:ascii="微软雅黑" w:eastAsia="微软雅黑" w:hAnsi="微软雅黑" w:cs="微软雅黑"/>
          <w:sz w:val="24"/>
        </w:rPr>
        <w:t>个人中心</w:t>
      </w:r>
      <w:r w:rsidR="00EC5175">
        <w:rPr>
          <w:rFonts w:ascii="微软雅黑" w:eastAsia="微软雅黑" w:hAnsi="微软雅黑" w:cs="微软雅黑"/>
          <w:sz w:val="24"/>
        </w:rPr>
        <w:t>处</w:t>
      </w:r>
      <w:r w:rsidR="003C4367">
        <w:rPr>
          <w:rFonts w:ascii="微软雅黑" w:eastAsia="微软雅黑" w:hAnsi="微软雅黑" w:cs="微软雅黑"/>
          <w:sz w:val="24"/>
        </w:rPr>
        <w:t>下载资料进行学习。</w:t>
      </w:r>
    </w:p>
    <w:p w:rsidR="003C4367" w:rsidRDefault="003E01C2" w:rsidP="002E2040">
      <w:pPr>
        <w:jc w:val="center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noProof/>
          <w:sz w:val="24"/>
        </w:rPr>
        <w:drawing>
          <wp:inline distT="0" distB="0" distL="0" distR="0">
            <wp:extent cx="6184900" cy="1742918"/>
            <wp:effectExtent l="19050" t="0" r="6350" b="0"/>
            <wp:docPr id="32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742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3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30" w:name="_Toc195275711"/>
      <w:bookmarkStart w:id="31" w:name="_Toc135818009"/>
      <w:r>
        <w:rPr>
          <w:rFonts w:ascii="微软雅黑" w:eastAsia="微软雅黑" w:hAnsi="微软雅黑" w:cs="微软雅黑" w:hint="eastAsia"/>
          <w:b/>
          <w:sz w:val="24"/>
        </w:rPr>
        <w:t>上传、</w:t>
      </w:r>
      <w:r w:rsidRPr="00EC5175">
        <w:rPr>
          <w:rFonts w:ascii="微软雅黑" w:eastAsia="微软雅黑" w:hAnsi="微软雅黑" w:cs="微软雅黑" w:hint="eastAsia"/>
          <w:b/>
          <w:sz w:val="24"/>
        </w:rPr>
        <w:t>编辑、删除、下载</w:t>
      </w:r>
      <w:bookmarkEnd w:id="30"/>
    </w:p>
    <w:p w:rsidR="00EC5175" w:rsidRPr="00EC5175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69171B">
        <w:rPr>
          <w:rFonts w:ascii="微软雅黑" w:eastAsia="微软雅黑" w:hAnsi="微软雅黑" w:cs="微软雅黑" w:hint="eastAsia"/>
          <w:sz w:val="24"/>
        </w:rPr>
        <w:t>点击列表中的编辑、删除</w:t>
      </w:r>
      <w:r>
        <w:rPr>
          <w:rFonts w:ascii="微软雅黑" w:eastAsia="微软雅黑" w:hAnsi="微软雅黑" w:cs="微软雅黑" w:hint="eastAsia"/>
          <w:sz w:val="24"/>
        </w:rPr>
        <w:t>、下载</w:t>
      </w:r>
      <w:r w:rsidRPr="0069171B">
        <w:rPr>
          <w:rFonts w:ascii="微软雅黑" w:eastAsia="微软雅黑" w:hAnsi="微软雅黑" w:cs="微软雅黑" w:hint="eastAsia"/>
          <w:sz w:val="24"/>
        </w:rPr>
        <w:t>图标，可以进行相应操作；勾选单或多个类别，点击“批量删除”，可以批量删除选中的</w:t>
      </w:r>
      <w:r>
        <w:rPr>
          <w:rFonts w:ascii="微软雅黑" w:eastAsia="微软雅黑" w:hAnsi="微软雅黑" w:cs="微软雅黑" w:hint="eastAsia"/>
          <w:sz w:val="24"/>
        </w:rPr>
        <w:t>学习资料。</w:t>
      </w:r>
      <w:bookmarkStart w:id="32" w:name="_Toc135818010"/>
      <w:bookmarkEnd w:id="31"/>
    </w:p>
    <w:p w:rsidR="003E01C2" w:rsidRPr="003E01C2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点击</w:t>
      </w:r>
      <w:r w:rsidR="003E01C2">
        <w:rPr>
          <w:rFonts w:ascii="微软雅黑" w:eastAsia="微软雅黑" w:hAnsi="微软雅黑" w:cs="微软雅黑" w:hint="eastAsia"/>
          <w:sz w:val="24"/>
        </w:rPr>
        <w:t>“上传资料”按钮，可以上传文件。</w:t>
      </w:r>
      <w:bookmarkEnd w:id="32"/>
    </w:p>
    <w:p w:rsidR="003E01C2" w:rsidRDefault="003E01C2" w:rsidP="002E2040">
      <w:pPr>
        <w:jc w:val="center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184900" cy="2234529"/>
            <wp:effectExtent l="19050" t="0" r="635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234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3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33" w:name="_Toc195275712"/>
      <w:r w:rsidRPr="00EC5175">
        <w:rPr>
          <w:rFonts w:ascii="微软雅黑" w:eastAsia="微软雅黑" w:hAnsi="微软雅黑" w:cs="微软雅黑" w:hint="eastAsia"/>
          <w:b/>
          <w:sz w:val="24"/>
        </w:rPr>
        <w:t>字段说明</w:t>
      </w:r>
      <w:bookmarkEnd w:id="33"/>
    </w:p>
    <w:p w:rsidR="002E2040" w:rsidRDefault="002E2040" w:rsidP="002E2040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ab/>
        <w:t>资料分类：分类，便于管理。</w:t>
      </w:r>
    </w:p>
    <w:p w:rsidR="002E2040" w:rsidRPr="003E01C2" w:rsidRDefault="002E2040" w:rsidP="002E2040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hint="eastAsia"/>
          <w:sz w:val="24"/>
          <w:lang w:bidi="he-IL"/>
        </w:rPr>
        <w:tab/>
      </w:r>
      <w:r>
        <w:rPr>
          <w:rFonts w:ascii="微软雅黑" w:eastAsia="微软雅黑" w:hAnsi="微软雅黑" w:cs="微软雅黑"/>
          <w:sz w:val="24"/>
        </w:rPr>
        <w:t>安全类别：资料属于什么类别，前台的考卷会根据涉及的安全类别去显示对应资料。</w:t>
      </w:r>
    </w:p>
    <w:p w:rsidR="00D72F91" w:rsidRDefault="003E01C2" w:rsidP="003E01C2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ab/>
      </w:r>
      <w:r w:rsidR="002E2040">
        <w:rPr>
          <w:rFonts w:ascii="微软雅黑" w:eastAsia="微软雅黑" w:hAnsi="微软雅黑" w:hint="eastAsia"/>
          <w:sz w:val="24"/>
          <w:lang w:bidi="he-IL"/>
        </w:rPr>
        <w:t>学习类型：‘选’表示选学；‘必’表示必学，</w:t>
      </w:r>
      <w:r w:rsidR="002E2040" w:rsidRPr="002E2040">
        <w:rPr>
          <w:rFonts w:ascii="微软雅黑" w:eastAsia="微软雅黑" w:hAnsi="微软雅黑" w:hint="eastAsia"/>
          <w:sz w:val="24"/>
          <w:lang w:bidi="he-IL"/>
        </w:rPr>
        <w:t>用户必须完成资料的学习后才可进行考</w:t>
      </w:r>
      <w:r w:rsidR="002E2040" w:rsidRPr="002E2040">
        <w:rPr>
          <w:rFonts w:ascii="微软雅黑" w:eastAsia="微软雅黑" w:hAnsi="微软雅黑" w:hint="eastAsia"/>
          <w:sz w:val="24"/>
          <w:lang w:bidi="he-IL"/>
        </w:rPr>
        <w:lastRenderedPageBreak/>
        <w:t>试。</w:t>
      </w:r>
    </w:p>
    <w:p w:rsidR="003E01C2" w:rsidRDefault="003E01C2" w:rsidP="003E01C2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ab/>
        <w:t>前台显示：普通用户在</w:t>
      </w:r>
      <w:r w:rsidR="002E2040">
        <w:rPr>
          <w:rFonts w:ascii="微软雅黑" w:eastAsia="微软雅黑" w:hAnsi="微软雅黑" w:hint="eastAsia"/>
          <w:sz w:val="24"/>
          <w:lang w:bidi="he-IL"/>
        </w:rPr>
        <w:t>前台</w:t>
      </w:r>
      <w:r>
        <w:rPr>
          <w:rFonts w:ascii="微软雅黑" w:eastAsia="微软雅黑" w:hAnsi="微软雅黑" w:hint="eastAsia"/>
          <w:sz w:val="24"/>
          <w:lang w:bidi="he-IL"/>
        </w:rPr>
        <w:t>个人中心查看学习资料时是否显示。</w:t>
      </w:r>
    </w:p>
    <w:p w:rsidR="003C4367" w:rsidRDefault="003E01C2" w:rsidP="00EC5175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hint="eastAsia"/>
          <w:sz w:val="24"/>
          <w:lang w:bidi="he-IL"/>
        </w:rPr>
        <w:tab/>
        <w:t>视频观看时长：</w:t>
      </w:r>
      <w:r w:rsidR="00902E1A">
        <w:rPr>
          <w:rFonts w:ascii="微软雅黑" w:eastAsia="微软雅黑" w:hAnsi="微软雅黑" w:hint="eastAsia"/>
          <w:sz w:val="24"/>
          <w:lang w:bidi="he-IL"/>
        </w:rPr>
        <w:t>学习类型为必学，并且是视频资料的情况下，设定视频的最低观看时长，观看少于设定时长不算完成学习</w:t>
      </w:r>
      <w:r>
        <w:rPr>
          <w:rFonts w:ascii="微软雅黑" w:eastAsia="微软雅黑" w:hAnsi="微软雅黑" w:hint="eastAsia"/>
          <w:sz w:val="24"/>
          <w:lang w:bidi="he-IL"/>
        </w:rPr>
        <w:t>。</w:t>
      </w:r>
      <w:r w:rsidR="00902E1A" w:rsidRPr="00902E1A">
        <w:rPr>
          <w:rFonts w:ascii="微软雅黑" w:eastAsia="微软雅黑" w:hAnsi="微软雅黑" w:cs="微软雅黑" w:hint="eastAsia"/>
          <w:sz w:val="24"/>
        </w:rPr>
        <w:t>（一般视频格式支持</w:t>
      </w:r>
      <w:r w:rsidR="00902E1A" w:rsidRPr="00902E1A">
        <w:rPr>
          <w:rFonts w:ascii="微软雅黑" w:eastAsia="微软雅黑" w:hAnsi="微软雅黑" w:cs="微软雅黑"/>
          <w:sz w:val="24"/>
        </w:rPr>
        <w:t>MP4格式）</w:t>
      </w:r>
    </w:p>
    <w:p w:rsidR="003D795D" w:rsidRPr="00902E1A" w:rsidRDefault="003D795D" w:rsidP="003D795D">
      <w:pPr>
        <w:rPr>
          <w:rFonts w:ascii="微软雅黑" w:eastAsia="微软雅黑" w:hAnsi="微软雅黑"/>
          <w:sz w:val="24"/>
          <w:lang w:bidi="he-IL"/>
        </w:rPr>
      </w:pPr>
    </w:p>
    <w:p w:rsidR="00D72F91" w:rsidRDefault="00D72F91" w:rsidP="00D52DBA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34" w:name="_Toc195275713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t>安全考核</w:t>
      </w:r>
      <w:bookmarkEnd w:id="34"/>
    </w:p>
    <w:p w:rsidR="00D72F91" w:rsidRDefault="00D72F91" w:rsidP="00D72F91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35" w:name="_Toc195275714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安全题库管理</w:t>
      </w:r>
      <w:bookmarkEnd w:id="35"/>
    </w:p>
    <w:p w:rsidR="00D72F91" w:rsidRPr="00902E1A" w:rsidRDefault="00902E1A" w:rsidP="00902E1A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院级管理员可以查看并管理</w:t>
      </w:r>
      <w:r w:rsidR="00556D57">
        <w:rPr>
          <w:rFonts w:ascii="微软雅黑" w:eastAsia="微软雅黑" w:hAnsi="微软雅黑" w:hint="eastAsia"/>
          <w:sz w:val="24"/>
          <w:lang w:bidi="he-IL"/>
        </w:rPr>
        <w:t>本学院的试题数据</w:t>
      </w:r>
      <w:r w:rsidRPr="00902E1A">
        <w:rPr>
          <w:rFonts w:ascii="微软雅黑" w:eastAsia="微软雅黑" w:hAnsi="微软雅黑"/>
          <w:sz w:val="24"/>
          <w:lang w:bidi="he-IL"/>
        </w:rPr>
        <w:t>。</w:t>
      </w:r>
    </w:p>
    <w:p w:rsidR="00902E1A" w:rsidRDefault="00ED6A5E" w:rsidP="00D72F91">
      <w:pPr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6184569" cy="2608773"/>
            <wp:effectExtent l="19050" t="0" r="6681" b="0"/>
            <wp:docPr id="41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b="20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569" cy="260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4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36" w:name="_Toc195275715"/>
      <w:bookmarkStart w:id="37" w:name="_Toc135818013"/>
      <w:r w:rsidRPr="00EC5175">
        <w:rPr>
          <w:rFonts w:ascii="微软雅黑" w:eastAsia="微软雅黑" w:hAnsi="微软雅黑" w:cs="微软雅黑" w:hint="eastAsia"/>
          <w:b/>
          <w:sz w:val="24"/>
        </w:rPr>
        <w:t>添加</w:t>
      </w:r>
      <w:r>
        <w:rPr>
          <w:rFonts w:ascii="微软雅黑" w:eastAsia="微软雅黑" w:hAnsi="微软雅黑" w:cs="微软雅黑" w:hint="eastAsia"/>
          <w:b/>
          <w:sz w:val="24"/>
        </w:rPr>
        <w:t>、浏览、编辑、删除</w:t>
      </w:r>
      <w:bookmarkEnd w:id="36"/>
    </w:p>
    <w:p w:rsidR="00902E1A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点击</w:t>
      </w:r>
      <w:r w:rsidRPr="00EC5175">
        <w:rPr>
          <w:rFonts w:ascii="微软雅黑" w:eastAsia="微软雅黑" w:hAnsi="微软雅黑" w:hint="eastAsia"/>
          <w:sz w:val="24"/>
          <w:lang w:bidi="he-IL"/>
        </w:rPr>
        <w:t>“添加题目”</w:t>
      </w:r>
      <w:r>
        <w:rPr>
          <w:rFonts w:ascii="微软雅黑" w:eastAsia="微软雅黑" w:hAnsi="微软雅黑" w:cs="微软雅黑" w:hint="eastAsia"/>
          <w:sz w:val="24"/>
        </w:rPr>
        <w:t>按钮，可以新增试题；</w:t>
      </w:r>
      <w:r w:rsidRPr="0069171B">
        <w:rPr>
          <w:rFonts w:ascii="微软雅黑" w:eastAsia="微软雅黑" w:hAnsi="微软雅黑" w:cs="微软雅黑" w:hint="eastAsia"/>
          <w:sz w:val="24"/>
        </w:rPr>
        <w:t>点击列表中的</w:t>
      </w:r>
      <w:r>
        <w:rPr>
          <w:rFonts w:ascii="微软雅黑" w:eastAsia="微软雅黑" w:hAnsi="微软雅黑" w:cs="微软雅黑" w:hint="eastAsia"/>
          <w:sz w:val="24"/>
        </w:rPr>
        <w:t>查看、</w:t>
      </w:r>
      <w:r w:rsidRPr="0069171B">
        <w:rPr>
          <w:rFonts w:ascii="微软雅黑" w:eastAsia="微软雅黑" w:hAnsi="微软雅黑" w:cs="微软雅黑" w:hint="eastAsia"/>
          <w:sz w:val="24"/>
        </w:rPr>
        <w:t>编辑、删除图标，可以进行相应操作；勾选单或多个类别，点击“批量删除”，可以批量删除选中的</w:t>
      </w:r>
      <w:r>
        <w:rPr>
          <w:rFonts w:ascii="微软雅黑" w:eastAsia="微软雅黑" w:hAnsi="微软雅黑" w:cs="微软雅黑" w:hint="eastAsia"/>
          <w:sz w:val="24"/>
        </w:rPr>
        <w:t>试题。</w:t>
      </w:r>
      <w:bookmarkEnd w:id="37"/>
    </w:p>
    <w:p w:rsidR="00EC5175" w:rsidRPr="00EC5175" w:rsidRDefault="00EC5175" w:rsidP="00EC5175">
      <w:pPr>
        <w:pStyle w:val="a7"/>
        <w:numPr>
          <w:ilvl w:val="0"/>
          <w:numId w:val="24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38" w:name="_Toc195275716"/>
      <w:bookmarkStart w:id="39" w:name="_Toc135818014"/>
      <w:r w:rsidRPr="00EC5175">
        <w:rPr>
          <w:rFonts w:ascii="微软雅黑" w:eastAsia="微软雅黑" w:hAnsi="微软雅黑" w:cs="微软雅黑" w:hint="eastAsia"/>
          <w:b/>
          <w:sz w:val="24"/>
        </w:rPr>
        <w:t>导入、导出</w:t>
      </w:r>
      <w:bookmarkEnd w:id="38"/>
    </w:p>
    <w:p w:rsidR="00902E1A" w:rsidRPr="0069171B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支持导入、导出</w:t>
      </w:r>
      <w:r w:rsidRPr="00EC5175">
        <w:rPr>
          <w:rFonts w:ascii="微软雅黑" w:eastAsia="微软雅黑" w:hAnsi="微软雅黑" w:hint="eastAsia"/>
          <w:sz w:val="24"/>
          <w:lang w:bidi="he-IL"/>
        </w:rPr>
        <w:t>功能</w:t>
      </w:r>
      <w:r>
        <w:rPr>
          <w:rFonts w:ascii="微软雅黑" w:eastAsia="微软雅黑" w:hAnsi="微软雅黑" w:cs="微软雅黑" w:hint="eastAsia"/>
          <w:sz w:val="24"/>
        </w:rPr>
        <w:t>。需注意，导入题目时</w:t>
      </w:r>
      <w:r w:rsidRPr="00902E1A">
        <w:rPr>
          <w:rFonts w:ascii="微软雅黑" w:eastAsia="微软雅黑" w:hAnsi="微软雅黑" w:cs="微软雅黑" w:hint="eastAsia"/>
          <w:sz w:val="24"/>
        </w:rPr>
        <w:t>必须</w:t>
      </w:r>
      <w:bookmarkEnd w:id="39"/>
      <w:r w:rsidR="00E63D9B" w:rsidRPr="00E63D9B">
        <w:rPr>
          <w:rFonts w:ascii="微软雅黑" w:eastAsia="微软雅黑" w:hAnsi="微软雅黑" w:cs="微软雅黑" w:hint="eastAsia"/>
          <w:sz w:val="24"/>
        </w:rPr>
        <w:t>遵照模板格式，不可改动模板中的列名！导入的题目默认都为“简单”难度。</w:t>
      </w:r>
      <w:r w:rsidR="00D3454A" w:rsidRPr="00D3454A">
        <w:rPr>
          <w:rFonts w:ascii="微软雅黑" w:eastAsia="微软雅黑" w:hAnsi="微软雅黑" w:cs="微软雅黑" w:hint="eastAsia"/>
          <w:sz w:val="24"/>
        </w:rPr>
        <w:t>导入题目时可以选择是否去除重复数据（与系统题库中是</w:t>
      </w:r>
      <w:r w:rsidR="00D3454A" w:rsidRPr="00D3454A">
        <w:rPr>
          <w:rFonts w:ascii="微软雅黑" w:eastAsia="微软雅黑" w:hAnsi="微软雅黑" w:cs="微软雅黑" w:hint="eastAsia"/>
          <w:sz w:val="24"/>
        </w:rPr>
        <w:lastRenderedPageBreak/>
        <w:t>否有重复），</w:t>
      </w:r>
      <w:r w:rsidR="00E63D9B" w:rsidRPr="00E63D9B">
        <w:rPr>
          <w:rFonts w:ascii="微软雅黑" w:eastAsia="微软雅黑" w:hAnsi="微软雅黑" w:cs="微软雅黑" w:hint="eastAsia"/>
          <w:sz w:val="24"/>
        </w:rPr>
        <w:t>同类别且题目类型、参考答案、选项完全相同的就会被判断为相同题目。</w:t>
      </w:r>
    </w:p>
    <w:p w:rsidR="00902E1A" w:rsidRPr="00902E1A" w:rsidRDefault="00BE1B37" w:rsidP="00B36D9C">
      <w:pPr>
        <w:jc w:val="center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6169669" cy="2093638"/>
            <wp:effectExtent l="19050" t="0" r="2531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296" cy="2095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F91" w:rsidRPr="00D72F91" w:rsidRDefault="00D72F91" w:rsidP="00D72F91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40" w:name="_Toc195275717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安全</w:t>
      </w:r>
      <w:r w:rsidR="003C4367">
        <w:rPr>
          <w:rFonts w:ascii="微软雅黑" w:eastAsia="微软雅黑" w:hAnsi="微软雅黑" w:cs="微软雅黑" w:hint="eastAsia"/>
          <w:sz w:val="28"/>
          <w:szCs w:val="28"/>
          <w:lang w:bidi="he-IL"/>
        </w:rPr>
        <w:t>试卷</w:t>
      </w:r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管理</w:t>
      </w:r>
      <w:bookmarkEnd w:id="40"/>
    </w:p>
    <w:p w:rsidR="00BE1B37" w:rsidRPr="00902E1A" w:rsidRDefault="00BE1B37" w:rsidP="00BE1B37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院级管理员可以查看并管理本学院创建的试卷数据。</w:t>
      </w:r>
    </w:p>
    <w:p w:rsidR="00D72F91" w:rsidRDefault="00A07598" w:rsidP="00D72F91">
      <w:pPr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/>
          <w:noProof/>
          <w:sz w:val="24"/>
        </w:rPr>
        <w:drawing>
          <wp:inline distT="0" distB="0" distL="0" distR="0">
            <wp:extent cx="6184900" cy="1558414"/>
            <wp:effectExtent l="19050" t="0" r="6350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558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pStyle w:val="a7"/>
        <w:numPr>
          <w:ilvl w:val="0"/>
          <w:numId w:val="25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41" w:name="_Toc195275718"/>
      <w:bookmarkStart w:id="42" w:name="_Toc135818016"/>
      <w:r w:rsidRPr="00EC5175">
        <w:rPr>
          <w:rFonts w:ascii="微软雅黑" w:eastAsia="微软雅黑" w:hAnsi="微软雅黑" w:cs="微软雅黑" w:hint="eastAsia"/>
          <w:b/>
          <w:sz w:val="24"/>
        </w:rPr>
        <w:t>添加试卷、字段说明</w:t>
      </w:r>
      <w:bookmarkEnd w:id="41"/>
    </w:p>
    <w:p w:rsidR="00BE1B37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69171B">
        <w:rPr>
          <w:rFonts w:ascii="微软雅黑" w:eastAsia="微软雅黑" w:hAnsi="微软雅黑" w:cs="微软雅黑" w:hint="eastAsia"/>
          <w:sz w:val="24"/>
        </w:rPr>
        <w:t>点击</w:t>
      </w:r>
      <w:r>
        <w:rPr>
          <w:rFonts w:ascii="微软雅黑" w:eastAsia="微软雅黑" w:hAnsi="微软雅黑" w:cs="微软雅黑" w:hint="eastAsia"/>
          <w:sz w:val="24"/>
        </w:rPr>
        <w:t>“添加试卷”按钮，可以添加新试卷，可以选择本院范围的安全类别和题目。</w:t>
      </w:r>
      <w:bookmarkEnd w:id="42"/>
    </w:p>
    <w:p w:rsidR="00D76C93" w:rsidRPr="00D76C93" w:rsidRDefault="00D76C93" w:rsidP="00275431">
      <w:pPr>
        <w:pStyle w:val="a7"/>
        <w:numPr>
          <w:ilvl w:val="0"/>
          <w:numId w:val="26"/>
        </w:numPr>
        <w:ind w:left="0" w:firstLine="480"/>
        <w:rPr>
          <w:rFonts w:ascii="微软雅黑" w:eastAsia="微软雅黑" w:hAnsi="微软雅黑"/>
          <w:sz w:val="24"/>
          <w:lang w:bidi="he-IL"/>
        </w:rPr>
      </w:pPr>
      <w:r w:rsidRPr="00D76C93">
        <w:rPr>
          <w:rFonts w:ascii="微软雅黑" w:eastAsia="微软雅黑" w:hAnsi="微软雅黑" w:hint="eastAsia"/>
          <w:sz w:val="24"/>
          <w:lang w:bidi="he-IL"/>
        </w:rPr>
        <w:t>试卷基本参数设置</w:t>
      </w:r>
      <w:r>
        <w:rPr>
          <w:rFonts w:ascii="微软雅黑" w:eastAsia="微软雅黑" w:hAnsi="微软雅黑" w:hint="eastAsia"/>
          <w:sz w:val="24"/>
          <w:lang w:bidi="he-IL"/>
        </w:rPr>
        <w:t>。配置试卷名称、总分、时长等基础信息。</w:t>
      </w:r>
    </w:p>
    <w:p w:rsidR="006E6BA6" w:rsidRDefault="00D76C93" w:rsidP="00BE1B37">
      <w:pPr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6184900" cy="2019872"/>
            <wp:effectExtent l="19050" t="0" r="6350" b="0"/>
            <wp:docPr id="33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01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BA6" w:rsidRDefault="00BE1B37" w:rsidP="00BE1B37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lastRenderedPageBreak/>
        <w:tab/>
      </w:r>
      <w:r w:rsidR="00EC5175">
        <w:rPr>
          <w:rFonts w:ascii="微软雅黑" w:eastAsia="微软雅黑" w:hAnsi="微软雅黑" w:hint="eastAsia"/>
          <w:sz w:val="24"/>
          <w:lang w:bidi="he-IL"/>
        </w:rPr>
        <w:t xml:space="preserve">- </w:t>
      </w:r>
      <w:r w:rsidR="006E6BA6">
        <w:rPr>
          <w:rFonts w:ascii="微软雅黑" w:eastAsia="微软雅黑" w:hAnsi="微软雅黑" w:hint="eastAsia"/>
          <w:sz w:val="24"/>
          <w:lang w:bidi="he-IL"/>
        </w:rPr>
        <w:t>有效时间：用户在该时间范围内可以进行考试。</w:t>
      </w:r>
    </w:p>
    <w:p w:rsidR="006E6BA6" w:rsidRDefault="00EC5175" w:rsidP="006E6BA6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 xml:space="preserve">- </w:t>
      </w:r>
      <w:r w:rsidR="006E6BA6">
        <w:rPr>
          <w:rFonts w:ascii="微软雅黑" w:eastAsia="微软雅黑" w:hAnsi="微软雅黑" w:hint="eastAsia"/>
          <w:sz w:val="24"/>
          <w:lang w:bidi="he-IL"/>
        </w:rPr>
        <w:t>证书模板：通过考试后颁发给用户的证书。</w:t>
      </w:r>
    </w:p>
    <w:p w:rsidR="00BE1B37" w:rsidRDefault="00EC5175" w:rsidP="006E6BA6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 xml:space="preserve">- </w:t>
      </w:r>
      <w:r w:rsidR="00BE1B37">
        <w:rPr>
          <w:rFonts w:ascii="微软雅黑" w:eastAsia="微软雅黑" w:hAnsi="微软雅黑" w:hint="eastAsia"/>
          <w:sz w:val="24"/>
          <w:lang w:bidi="he-IL"/>
        </w:rPr>
        <w:t>开放范围：</w:t>
      </w:r>
      <w:r w:rsidR="006E6BA6">
        <w:rPr>
          <w:rFonts w:ascii="微软雅黑" w:eastAsia="微软雅黑" w:hAnsi="微软雅黑" w:hint="eastAsia"/>
          <w:sz w:val="24"/>
          <w:lang w:bidi="he-IL"/>
        </w:rPr>
        <w:t>控制参加考试的用户范围。</w:t>
      </w:r>
      <w:r w:rsidR="005C1B96">
        <w:rPr>
          <w:rFonts w:ascii="微软雅黑" w:eastAsia="微软雅黑" w:hAnsi="微软雅黑" w:hint="eastAsia"/>
          <w:sz w:val="24"/>
          <w:lang w:bidi="he-IL"/>
        </w:rPr>
        <w:t>院级角色</w:t>
      </w:r>
      <w:r w:rsidR="00575643">
        <w:rPr>
          <w:rFonts w:ascii="微软雅黑" w:eastAsia="微软雅黑" w:hAnsi="微软雅黑" w:hint="eastAsia"/>
          <w:sz w:val="24"/>
          <w:lang w:bidi="he-IL"/>
        </w:rPr>
        <w:t>的</w:t>
      </w:r>
      <w:r w:rsidR="00575643" w:rsidRPr="00575643">
        <w:rPr>
          <w:rFonts w:ascii="微软雅黑" w:eastAsia="微软雅黑" w:hAnsi="微软雅黑" w:hint="eastAsia"/>
          <w:sz w:val="24"/>
          <w:lang w:bidi="he-IL"/>
        </w:rPr>
        <w:t>开放范围限定为</w:t>
      </w:r>
      <w:r w:rsidR="005C1B96">
        <w:rPr>
          <w:rFonts w:ascii="微软雅黑" w:eastAsia="微软雅黑" w:hAnsi="微软雅黑" w:hint="eastAsia"/>
          <w:sz w:val="24"/>
          <w:lang w:bidi="he-IL"/>
        </w:rPr>
        <w:t>本学院的“学院”、“专业”、“班级”数据。</w:t>
      </w:r>
    </w:p>
    <w:p w:rsidR="006E6BA6" w:rsidRDefault="00EC5175" w:rsidP="006E6BA6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 xml:space="preserve">- </w:t>
      </w:r>
      <w:r w:rsidR="006E6BA6">
        <w:rPr>
          <w:rFonts w:ascii="微软雅黑" w:eastAsia="微软雅黑" w:hAnsi="微软雅黑" w:hint="eastAsia"/>
          <w:sz w:val="24"/>
          <w:lang w:bidi="he-IL"/>
        </w:rPr>
        <w:t>开放年级：同“开放范围”一起控制参考用户的范围，取</w:t>
      </w:r>
      <w:r w:rsidR="00D76C93">
        <w:rPr>
          <w:rFonts w:ascii="微软雅黑" w:eastAsia="微软雅黑" w:hAnsi="微软雅黑" w:hint="eastAsia"/>
          <w:sz w:val="24"/>
          <w:lang w:bidi="he-IL"/>
        </w:rPr>
        <w:t>两者的</w:t>
      </w:r>
      <w:r w:rsidR="006E6BA6">
        <w:rPr>
          <w:rFonts w:ascii="微软雅黑" w:eastAsia="微软雅黑" w:hAnsi="微软雅黑" w:hint="eastAsia"/>
          <w:sz w:val="24"/>
          <w:lang w:bidi="he-IL"/>
        </w:rPr>
        <w:t>交集</w:t>
      </w:r>
      <w:r w:rsidR="00D76C93">
        <w:rPr>
          <w:rFonts w:ascii="微软雅黑" w:eastAsia="微软雅黑" w:hAnsi="微软雅黑" w:hint="eastAsia"/>
          <w:sz w:val="24"/>
          <w:lang w:bidi="he-IL"/>
        </w:rPr>
        <w:t>。可以指定近五年的年级。</w:t>
      </w:r>
      <w:r w:rsidR="00072BEC" w:rsidRPr="00072BEC">
        <w:rPr>
          <w:rFonts w:ascii="微软雅黑" w:eastAsia="微软雅黑" w:hAnsi="微软雅黑" w:hint="eastAsia"/>
          <w:sz w:val="24"/>
          <w:lang w:bidi="he-IL"/>
        </w:rPr>
        <w:t>同时判断学生的“入学年份”、班级的年级。如果没有入学年份，根据班级年级判断；如果</w:t>
      </w:r>
      <w:r w:rsidR="00072BEC">
        <w:rPr>
          <w:rFonts w:ascii="微软雅黑" w:eastAsia="微软雅黑" w:hAnsi="微软雅黑" w:hint="eastAsia"/>
          <w:sz w:val="24"/>
          <w:lang w:bidi="he-IL"/>
        </w:rPr>
        <w:t>出现</w:t>
      </w:r>
      <w:r w:rsidR="00072BEC" w:rsidRPr="00072BEC">
        <w:rPr>
          <w:rFonts w:ascii="微软雅黑" w:eastAsia="微软雅黑" w:hAnsi="微软雅黑" w:hint="eastAsia"/>
          <w:sz w:val="24"/>
          <w:lang w:bidi="he-IL"/>
        </w:rPr>
        <w:t>两者都存在且年份不一致</w:t>
      </w:r>
      <w:r w:rsidR="00072BEC">
        <w:rPr>
          <w:rFonts w:ascii="微软雅黑" w:eastAsia="微软雅黑" w:hAnsi="微软雅黑" w:hint="eastAsia"/>
          <w:sz w:val="24"/>
          <w:lang w:bidi="he-IL"/>
        </w:rPr>
        <w:t>的情况</w:t>
      </w:r>
      <w:r w:rsidR="00072BEC" w:rsidRPr="00072BEC">
        <w:rPr>
          <w:rFonts w:ascii="微软雅黑" w:eastAsia="微软雅黑" w:hAnsi="微软雅黑" w:hint="eastAsia"/>
          <w:sz w:val="24"/>
          <w:lang w:bidi="he-IL"/>
        </w:rPr>
        <w:t>，</w:t>
      </w:r>
      <w:r w:rsidR="00072BEC">
        <w:rPr>
          <w:rFonts w:ascii="微软雅黑" w:eastAsia="微软雅黑" w:hAnsi="微软雅黑" w:hint="eastAsia"/>
          <w:sz w:val="24"/>
          <w:lang w:bidi="he-IL"/>
        </w:rPr>
        <w:t>则</w:t>
      </w:r>
      <w:r w:rsidR="00072BEC" w:rsidRPr="00072BEC">
        <w:rPr>
          <w:rFonts w:ascii="微软雅黑" w:eastAsia="微软雅黑" w:hAnsi="微软雅黑" w:hint="eastAsia"/>
          <w:sz w:val="24"/>
          <w:lang w:bidi="he-IL"/>
        </w:rPr>
        <w:t>两个年份的试卷都能看到。</w:t>
      </w:r>
    </w:p>
    <w:p w:rsidR="00D76C93" w:rsidRDefault="00D76C93" w:rsidP="00275431">
      <w:pPr>
        <w:pStyle w:val="a7"/>
        <w:numPr>
          <w:ilvl w:val="0"/>
          <w:numId w:val="26"/>
        </w:numPr>
        <w:ind w:left="0" w:firstLine="480"/>
        <w:rPr>
          <w:rFonts w:ascii="微软雅黑" w:eastAsia="微软雅黑" w:hAnsi="微软雅黑"/>
          <w:sz w:val="24"/>
          <w:lang w:bidi="he-IL"/>
        </w:rPr>
      </w:pPr>
      <w:r w:rsidRPr="00D76C93">
        <w:rPr>
          <w:rFonts w:ascii="微软雅黑" w:eastAsia="微软雅黑" w:hAnsi="微软雅黑" w:hint="eastAsia"/>
          <w:sz w:val="24"/>
          <w:lang w:bidi="he-IL"/>
        </w:rPr>
        <w:t>试卷</w:t>
      </w:r>
      <w:r>
        <w:rPr>
          <w:rFonts w:ascii="微软雅黑" w:eastAsia="微软雅黑" w:hAnsi="微软雅黑" w:hint="eastAsia"/>
          <w:sz w:val="24"/>
          <w:lang w:bidi="he-IL"/>
        </w:rPr>
        <w:t>试题类别</w:t>
      </w:r>
      <w:r w:rsidRPr="00D76C93">
        <w:rPr>
          <w:rFonts w:ascii="微软雅黑" w:eastAsia="微软雅黑" w:hAnsi="微软雅黑" w:hint="eastAsia"/>
          <w:sz w:val="24"/>
          <w:lang w:bidi="he-IL"/>
        </w:rPr>
        <w:t>设置</w:t>
      </w:r>
      <w:r>
        <w:rPr>
          <w:rFonts w:ascii="微软雅黑" w:eastAsia="微软雅黑" w:hAnsi="微软雅黑" w:hint="eastAsia"/>
          <w:sz w:val="24"/>
          <w:lang w:bidi="he-IL"/>
        </w:rPr>
        <w:t>。配置试卷的题目，有四种组卷方式。</w:t>
      </w:r>
    </w:p>
    <w:p w:rsidR="00275431" w:rsidRDefault="00275431" w:rsidP="00EC5175">
      <w:pPr>
        <w:pStyle w:val="a7"/>
        <w:ind w:left="482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1. 按比例。勾选安全类别后，设置每个类别题目的占比。再在试题题型设置中输入</w:t>
      </w:r>
      <w:r w:rsidR="006E5218">
        <w:rPr>
          <w:rFonts w:ascii="微软雅黑" w:eastAsia="微软雅黑" w:hAnsi="微软雅黑" w:hint="eastAsia"/>
          <w:sz w:val="24"/>
          <w:lang w:bidi="he-IL"/>
        </w:rPr>
        <w:t>各类型</w:t>
      </w:r>
      <w:r>
        <w:rPr>
          <w:rFonts w:ascii="微软雅黑" w:eastAsia="微软雅黑" w:hAnsi="微软雅黑" w:hint="eastAsia"/>
          <w:sz w:val="24"/>
          <w:lang w:bidi="he-IL"/>
        </w:rPr>
        <w:t>题目数量和</w:t>
      </w:r>
      <w:r w:rsidR="00A64A90">
        <w:rPr>
          <w:rFonts w:ascii="微软雅黑" w:eastAsia="微软雅黑" w:hAnsi="微软雅黑" w:hint="eastAsia"/>
          <w:sz w:val="24"/>
          <w:lang w:bidi="he-IL"/>
        </w:rPr>
        <w:t>分值。</w:t>
      </w:r>
      <w:r w:rsidR="00A30E33" w:rsidRPr="00A30E33">
        <w:rPr>
          <w:rFonts w:ascii="微软雅黑" w:eastAsia="微软雅黑" w:hAnsi="微软雅黑" w:hint="eastAsia"/>
          <w:sz w:val="24"/>
          <w:lang w:bidi="he-IL"/>
        </w:rPr>
        <w:t>点击“必考共</w:t>
      </w:r>
      <w:r w:rsidR="00A30E33" w:rsidRPr="00A30E33">
        <w:rPr>
          <w:rFonts w:ascii="微软雅黑" w:eastAsia="微软雅黑" w:hAnsi="微软雅黑"/>
          <w:sz w:val="24"/>
          <w:lang w:bidi="he-IL"/>
        </w:rPr>
        <w:t>:X道”可以将个别题目设为必考。</w:t>
      </w:r>
    </w:p>
    <w:p w:rsidR="00712A4B" w:rsidRPr="00712A4B" w:rsidRDefault="00A30E33" w:rsidP="00712A4B">
      <w:pPr>
        <w:jc w:val="center"/>
        <w:rPr>
          <w:rFonts w:ascii="微软雅黑" w:eastAsia="微软雅黑" w:hAnsi="微软雅黑"/>
          <w:sz w:val="24"/>
          <w:szCs w:val="22"/>
        </w:rPr>
      </w:pPr>
      <w:r>
        <w:rPr>
          <w:rFonts w:ascii="微软雅黑" w:eastAsia="微软雅黑" w:hAnsi="微软雅黑"/>
          <w:noProof/>
          <w:sz w:val="24"/>
          <w:szCs w:val="22"/>
        </w:rPr>
        <w:drawing>
          <wp:inline distT="0" distB="0" distL="0" distR="0">
            <wp:extent cx="6181725" cy="1628775"/>
            <wp:effectExtent l="19050" t="0" r="9525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2A4B" w:rsidRPr="00712A4B">
        <w:rPr>
          <w:rFonts w:ascii="微软雅黑" w:eastAsia="微软雅黑" w:hAnsi="微软雅黑"/>
          <w:noProof/>
          <w:sz w:val="24"/>
        </w:rPr>
        <w:drawing>
          <wp:inline distT="0" distB="0" distL="0" distR="0">
            <wp:extent cx="6012180" cy="1357295"/>
            <wp:effectExtent l="19050" t="0" r="7620" b="0"/>
            <wp:docPr id="6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402" cy="13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A90" w:rsidRPr="00D76C93" w:rsidRDefault="00A64A90" w:rsidP="00EC5175">
      <w:pPr>
        <w:pStyle w:val="a7"/>
        <w:ind w:left="482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2. 按自定义规则。</w:t>
      </w:r>
      <w:r w:rsidR="00E6154C">
        <w:rPr>
          <w:rFonts w:ascii="微软雅黑" w:eastAsia="微软雅黑" w:hAnsi="微软雅黑" w:hint="eastAsia"/>
          <w:sz w:val="24"/>
          <w:lang w:bidi="he-IL"/>
        </w:rPr>
        <w:t>根据题型、</w:t>
      </w:r>
      <w:r w:rsidR="003E7DE7">
        <w:rPr>
          <w:rFonts w:ascii="微软雅黑" w:eastAsia="微软雅黑" w:hAnsi="微软雅黑" w:hint="eastAsia"/>
          <w:sz w:val="24"/>
          <w:lang w:bidi="he-IL"/>
        </w:rPr>
        <w:t>难易度、</w:t>
      </w:r>
      <w:r w:rsidR="00E6154C">
        <w:rPr>
          <w:rFonts w:ascii="微软雅黑" w:eastAsia="微软雅黑" w:hAnsi="微软雅黑" w:hint="eastAsia"/>
          <w:sz w:val="24"/>
          <w:lang w:bidi="he-IL"/>
        </w:rPr>
        <w:t>安全类别设置出题数量和分值。</w:t>
      </w:r>
    </w:p>
    <w:p w:rsidR="00A64A90" w:rsidRPr="00A64A90" w:rsidRDefault="00A30E33" w:rsidP="00A30E33">
      <w:pPr>
        <w:jc w:val="center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/>
          <w:noProof/>
          <w:sz w:val="24"/>
        </w:rPr>
        <w:lastRenderedPageBreak/>
        <w:drawing>
          <wp:inline distT="0" distB="0" distL="0" distR="0">
            <wp:extent cx="6177915" cy="1765300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54C" w:rsidRDefault="00E6154C" w:rsidP="00712A4B">
      <w:pPr>
        <w:pStyle w:val="a7"/>
        <w:ind w:left="482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3.</w:t>
      </w:r>
      <w:r w:rsidR="003E7DE7">
        <w:rPr>
          <w:rFonts w:ascii="微软雅黑" w:eastAsia="微软雅黑" w:hAnsi="微软雅黑" w:hint="eastAsia"/>
          <w:sz w:val="24"/>
          <w:lang w:bidi="he-IL"/>
        </w:rPr>
        <w:t xml:space="preserve"> </w:t>
      </w:r>
      <w:r>
        <w:rPr>
          <w:rFonts w:ascii="微软雅黑" w:eastAsia="微软雅黑" w:hAnsi="微软雅黑" w:hint="eastAsia"/>
          <w:sz w:val="24"/>
          <w:lang w:bidi="he-IL"/>
        </w:rPr>
        <w:t>固定试题。选择固定的题目</w:t>
      </w:r>
      <w:r w:rsidR="00E96ECA">
        <w:rPr>
          <w:rFonts w:ascii="微软雅黑" w:eastAsia="微软雅黑" w:hAnsi="微软雅黑" w:hint="eastAsia"/>
          <w:sz w:val="24"/>
          <w:lang w:bidi="he-IL"/>
        </w:rPr>
        <w:t>。</w:t>
      </w:r>
      <w:r>
        <w:rPr>
          <w:rFonts w:ascii="微软雅黑" w:eastAsia="微软雅黑" w:hAnsi="微软雅黑" w:hint="eastAsia"/>
          <w:sz w:val="24"/>
          <w:lang w:bidi="he-IL"/>
        </w:rPr>
        <w:t>除该项外，其他组卷方式，每份试卷都由系统</w:t>
      </w:r>
      <w:r w:rsidR="006E5218">
        <w:rPr>
          <w:rFonts w:ascii="微软雅黑" w:eastAsia="微软雅黑" w:hAnsi="微软雅黑" w:hint="eastAsia"/>
          <w:sz w:val="24"/>
          <w:lang w:bidi="he-IL"/>
        </w:rPr>
        <w:t>根据配置的规则</w:t>
      </w:r>
      <w:r>
        <w:rPr>
          <w:rFonts w:ascii="微软雅黑" w:eastAsia="微软雅黑" w:hAnsi="微软雅黑" w:hint="eastAsia"/>
          <w:sz w:val="24"/>
          <w:lang w:bidi="he-IL"/>
        </w:rPr>
        <w:t>随机抽题。</w:t>
      </w:r>
    </w:p>
    <w:p w:rsidR="00E96ECA" w:rsidRPr="00E96ECA" w:rsidRDefault="00A30E33" w:rsidP="00A30E33">
      <w:pPr>
        <w:jc w:val="center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/>
          <w:noProof/>
          <w:sz w:val="24"/>
        </w:rPr>
        <w:drawing>
          <wp:inline distT="0" distB="0" distL="0" distR="0">
            <wp:extent cx="6184900" cy="1756403"/>
            <wp:effectExtent l="19050" t="0" r="635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75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8CE" w:rsidRPr="00D76C93" w:rsidRDefault="00A248CE" w:rsidP="00A248CE">
      <w:pPr>
        <w:pStyle w:val="a7"/>
        <w:numPr>
          <w:ilvl w:val="0"/>
          <w:numId w:val="26"/>
        </w:numPr>
        <w:ind w:left="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考试设置。</w:t>
      </w:r>
      <w:r w:rsidR="00CE7ADD">
        <w:rPr>
          <w:rFonts w:ascii="微软雅黑" w:eastAsia="微软雅黑" w:hAnsi="微软雅黑" w:hint="eastAsia"/>
          <w:sz w:val="24"/>
          <w:lang w:bidi="he-IL"/>
        </w:rPr>
        <w:t>详细说明见字段后提示信息。</w:t>
      </w:r>
    </w:p>
    <w:p w:rsidR="00A248CE" w:rsidRDefault="00CE7ADD" w:rsidP="00EC5175">
      <w:pPr>
        <w:jc w:val="center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6184900" cy="3808432"/>
            <wp:effectExtent l="19050" t="0" r="635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3808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140" w:rsidRPr="00F73140" w:rsidRDefault="00F73140" w:rsidP="00F73140">
      <w:pPr>
        <w:jc w:val="left"/>
        <w:rPr>
          <w:rFonts w:ascii="微软雅黑" w:eastAsia="微软雅黑" w:hAnsi="微软雅黑"/>
          <w:sz w:val="22"/>
          <w:lang w:bidi="he-IL"/>
        </w:rPr>
      </w:pPr>
      <w:r w:rsidRPr="00F73140">
        <w:rPr>
          <w:rFonts w:ascii="微软雅黑" w:eastAsia="微软雅黑" w:hAnsi="微软雅黑" w:hint="eastAsia"/>
          <w:sz w:val="22"/>
          <w:lang w:bidi="he-IL"/>
        </w:rPr>
        <w:lastRenderedPageBreak/>
        <w:t>*安全承诺书：</w:t>
      </w:r>
      <w:r w:rsidRPr="00F73140">
        <w:rPr>
          <w:rFonts w:ascii="微软雅黑" w:eastAsia="微软雅黑" w:hAnsi="微软雅黑"/>
          <w:sz w:val="22"/>
          <w:lang w:bidi="he-IL"/>
        </w:rPr>
        <w:t>“</w:t>
      </w:r>
      <w:r w:rsidRPr="00F73140">
        <w:rPr>
          <w:rFonts w:ascii="微软雅黑" w:eastAsia="微软雅黑" w:hAnsi="微软雅黑" w:hint="eastAsia"/>
          <w:sz w:val="22"/>
          <w:lang w:bidi="he-IL"/>
        </w:rPr>
        <w:t>考前签署</w:t>
      </w:r>
      <w:r w:rsidRPr="00F73140">
        <w:rPr>
          <w:rFonts w:ascii="微软雅黑" w:eastAsia="微软雅黑" w:hAnsi="微软雅黑"/>
          <w:sz w:val="22"/>
          <w:lang w:bidi="he-IL"/>
        </w:rPr>
        <w:t>”</w:t>
      </w:r>
      <w:r w:rsidRPr="00F73140">
        <w:rPr>
          <w:rFonts w:ascii="微软雅黑" w:eastAsia="微软雅黑" w:hAnsi="微软雅黑" w:hint="eastAsia"/>
          <w:sz w:val="22"/>
          <w:lang w:bidi="he-IL"/>
        </w:rPr>
        <w:t>是必须签署后才能考试，但“考后签署”不强制签署。</w:t>
      </w:r>
    </w:p>
    <w:p w:rsidR="00CE7ADD" w:rsidRPr="00D76C93" w:rsidRDefault="001308BE" w:rsidP="00CE7ADD">
      <w:pPr>
        <w:pStyle w:val="a7"/>
        <w:numPr>
          <w:ilvl w:val="0"/>
          <w:numId w:val="26"/>
        </w:numPr>
        <w:ind w:left="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考题设置</w:t>
      </w:r>
      <w:r w:rsidR="00CE7ADD">
        <w:rPr>
          <w:rFonts w:ascii="微软雅黑" w:eastAsia="微软雅黑" w:hAnsi="微软雅黑" w:hint="eastAsia"/>
          <w:sz w:val="24"/>
          <w:lang w:bidi="he-IL"/>
        </w:rPr>
        <w:t>。</w:t>
      </w:r>
    </w:p>
    <w:p w:rsidR="00EC5175" w:rsidRDefault="001308BE" w:rsidP="001308BE">
      <w:pPr>
        <w:jc w:val="center"/>
        <w:rPr>
          <w:rFonts w:ascii="微软雅黑" w:eastAsia="微软雅黑" w:hAnsi="微软雅黑"/>
          <w:sz w:val="24"/>
          <w:lang w:bidi="he-IL"/>
        </w:rPr>
      </w:pPr>
      <w:r w:rsidRPr="001308BE"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4751733" cy="956320"/>
            <wp:effectExtent l="19050" t="0" r="0" b="0"/>
            <wp:docPr id="4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125" cy="959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75" w:rsidRPr="00EC5175" w:rsidRDefault="00EC5175" w:rsidP="00EC5175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 w:rsidRPr="00EC5175">
        <w:rPr>
          <w:rFonts w:ascii="微软雅黑" w:eastAsia="微软雅黑" w:hAnsi="微软雅黑"/>
          <w:sz w:val="24"/>
          <w:lang w:bidi="he-IL"/>
        </w:rPr>
        <w:t>- 选项乱序：开启后，选择题的选项随机排序。</w:t>
      </w:r>
    </w:p>
    <w:p w:rsidR="00EC5175" w:rsidRDefault="00EC5175" w:rsidP="00EC5175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 w:rsidRPr="00EC5175">
        <w:rPr>
          <w:rFonts w:ascii="微软雅黑" w:eastAsia="微软雅黑" w:hAnsi="微软雅黑"/>
          <w:sz w:val="24"/>
          <w:lang w:bidi="he-IL"/>
        </w:rPr>
        <w:t>- 多选题计分：多选题答题计分方式(少选不得分或得半分，如有小数将四舍五入保留1位。</w:t>
      </w:r>
    </w:p>
    <w:p w:rsidR="001308BE" w:rsidRPr="001308BE" w:rsidRDefault="001308BE" w:rsidP="001308BE">
      <w:pPr>
        <w:pStyle w:val="a7"/>
        <w:numPr>
          <w:ilvl w:val="0"/>
          <w:numId w:val="26"/>
        </w:numPr>
        <w:ind w:left="0" w:firstLine="480"/>
        <w:rPr>
          <w:rFonts w:ascii="微软雅黑" w:eastAsia="微软雅黑" w:hAnsi="微软雅黑"/>
          <w:sz w:val="24"/>
          <w:lang w:bidi="he-IL"/>
        </w:rPr>
      </w:pPr>
      <w:r>
        <w:rPr>
          <w:rFonts w:ascii="微软雅黑" w:eastAsia="微软雅黑" w:hAnsi="微软雅黑" w:hint="eastAsia"/>
          <w:sz w:val="24"/>
          <w:lang w:bidi="he-IL"/>
        </w:rPr>
        <w:t>防作弊设置。</w:t>
      </w:r>
    </w:p>
    <w:p w:rsidR="001308BE" w:rsidRDefault="001308BE" w:rsidP="001308BE">
      <w:pPr>
        <w:jc w:val="center"/>
        <w:rPr>
          <w:rFonts w:ascii="微软雅黑" w:eastAsia="微软雅黑" w:hAnsi="微软雅黑"/>
          <w:sz w:val="24"/>
          <w:lang w:bidi="he-IL"/>
        </w:rPr>
      </w:pPr>
      <w:r w:rsidRPr="001308BE">
        <w:rPr>
          <w:rFonts w:ascii="微软雅黑" w:eastAsia="微软雅黑" w:hAnsi="微软雅黑" w:hint="eastAsia"/>
          <w:noProof/>
          <w:sz w:val="24"/>
        </w:rPr>
        <w:drawing>
          <wp:inline distT="0" distB="0" distL="0" distR="0">
            <wp:extent cx="5523009" cy="1483323"/>
            <wp:effectExtent l="19050" t="0" r="1491" b="0"/>
            <wp:docPr id="4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689" cy="1483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8BE" w:rsidRPr="001308BE" w:rsidRDefault="001308BE" w:rsidP="001308BE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 w:rsidRPr="001308BE">
        <w:rPr>
          <w:rFonts w:ascii="微软雅黑" w:eastAsia="微软雅黑" w:hAnsi="微软雅黑"/>
          <w:sz w:val="24"/>
          <w:lang w:bidi="he-IL"/>
        </w:rPr>
        <w:t>- 无操作强制交卷：开启后可以设置超出多长时间没有新操作将会被强制交卷。</w:t>
      </w:r>
    </w:p>
    <w:p w:rsidR="001308BE" w:rsidRPr="001308BE" w:rsidRDefault="001308BE" w:rsidP="001308BE">
      <w:pPr>
        <w:ind w:left="360" w:firstLineChars="200" w:firstLine="480"/>
        <w:rPr>
          <w:rFonts w:ascii="微软雅黑" w:eastAsia="微软雅黑" w:hAnsi="微软雅黑"/>
          <w:sz w:val="24"/>
          <w:lang w:bidi="he-IL"/>
        </w:rPr>
      </w:pPr>
      <w:r w:rsidRPr="001308BE">
        <w:rPr>
          <w:rFonts w:ascii="微软雅黑" w:eastAsia="微软雅黑" w:hAnsi="微软雅黑"/>
          <w:sz w:val="24"/>
          <w:lang w:bidi="he-IL"/>
        </w:rPr>
        <w:t>- 切屏后强制交卷：开启后可以设置切屏多少次后强制交卷。切换页面多长时间被判定为切屏。</w:t>
      </w:r>
    </w:p>
    <w:p w:rsidR="00EC5175" w:rsidRPr="00EC5175" w:rsidRDefault="00EC5175" w:rsidP="00EC5175">
      <w:pPr>
        <w:pStyle w:val="a7"/>
        <w:numPr>
          <w:ilvl w:val="0"/>
          <w:numId w:val="25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43" w:name="_Toc195275719"/>
      <w:bookmarkStart w:id="44" w:name="_Toc135818017"/>
      <w:r w:rsidRPr="00EC5175">
        <w:rPr>
          <w:rFonts w:ascii="微软雅黑" w:eastAsia="微软雅黑" w:hAnsi="微软雅黑" w:cs="微软雅黑" w:hint="eastAsia"/>
          <w:b/>
          <w:sz w:val="24"/>
        </w:rPr>
        <w:t>修改、复制、预览、删除</w:t>
      </w:r>
      <w:bookmarkEnd w:id="43"/>
    </w:p>
    <w:p w:rsidR="00CE7ADD" w:rsidRDefault="00EC5175" w:rsidP="00EC5175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点击</w:t>
      </w:r>
      <w:r w:rsidRPr="0069171B">
        <w:rPr>
          <w:rFonts w:ascii="微软雅黑" w:eastAsia="微软雅黑" w:hAnsi="微软雅黑" w:cs="微软雅黑" w:hint="eastAsia"/>
          <w:sz w:val="24"/>
        </w:rPr>
        <w:t>列表中的</w:t>
      </w:r>
      <w:r>
        <w:rPr>
          <w:rFonts w:ascii="微软雅黑" w:eastAsia="微软雅黑" w:hAnsi="微软雅黑" w:cs="微软雅黑" w:hint="eastAsia"/>
          <w:sz w:val="24"/>
        </w:rPr>
        <w:t>修改</w:t>
      </w:r>
      <w:r w:rsidRPr="0069171B">
        <w:rPr>
          <w:rFonts w:ascii="微软雅黑" w:eastAsia="微软雅黑" w:hAnsi="微软雅黑" w:cs="微软雅黑" w:hint="eastAsia"/>
          <w:sz w:val="24"/>
        </w:rPr>
        <w:t>、</w:t>
      </w:r>
      <w:r>
        <w:rPr>
          <w:rFonts w:ascii="微软雅黑" w:eastAsia="微软雅黑" w:hAnsi="微软雅黑" w:cs="微软雅黑" w:hint="eastAsia"/>
          <w:sz w:val="24"/>
        </w:rPr>
        <w:t>复制、预览、删除</w:t>
      </w:r>
      <w:r w:rsidRPr="0069171B">
        <w:rPr>
          <w:rFonts w:ascii="微软雅黑" w:eastAsia="微软雅黑" w:hAnsi="微软雅黑" w:cs="微软雅黑" w:hint="eastAsia"/>
          <w:sz w:val="24"/>
        </w:rPr>
        <w:t>图标，可以进行相应操作；勾选单或多个类别，点击“批量删除”，可以批量删除选中的</w:t>
      </w:r>
      <w:r>
        <w:rPr>
          <w:rFonts w:ascii="微软雅黑" w:eastAsia="微软雅黑" w:hAnsi="微软雅黑" w:cs="微软雅黑" w:hint="eastAsia"/>
          <w:sz w:val="24"/>
        </w:rPr>
        <w:t>试卷。</w:t>
      </w:r>
      <w:bookmarkEnd w:id="44"/>
    </w:p>
    <w:p w:rsidR="00EC5175" w:rsidRDefault="00EC5175" w:rsidP="00EC5175">
      <w:pPr>
        <w:jc w:val="center"/>
        <w:rPr>
          <w:rFonts w:ascii="微软雅黑" w:eastAsia="微软雅黑" w:hAnsi="微软雅黑" w:cs="微软雅黑" w:hint="eastAsia"/>
          <w:sz w:val="24"/>
        </w:rPr>
      </w:pPr>
      <w:r w:rsidRPr="00EC5175"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203724" cy="792581"/>
            <wp:effectExtent l="19050" t="0" r="6576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14" cy="792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D" w:rsidRPr="003D795D" w:rsidRDefault="003D795D" w:rsidP="003D795D">
      <w:pPr>
        <w:pStyle w:val="a7"/>
        <w:numPr>
          <w:ilvl w:val="0"/>
          <w:numId w:val="25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r w:rsidRPr="003D795D">
        <w:rPr>
          <w:rFonts w:ascii="微软雅黑" w:eastAsia="微软雅黑" w:hAnsi="微软雅黑" w:cs="微软雅黑" w:hint="eastAsia"/>
          <w:b/>
          <w:sz w:val="24"/>
        </w:rPr>
        <w:t>学习资料</w:t>
      </w:r>
    </w:p>
    <w:p w:rsidR="003D795D" w:rsidRPr="003D795D" w:rsidRDefault="003D795D" w:rsidP="003D795D">
      <w:pPr>
        <w:ind w:firstLineChars="200" w:firstLine="480"/>
        <w:rPr>
          <w:rFonts w:ascii="微软雅黑" w:eastAsia="微软雅黑" w:hAnsi="微软雅黑" w:cs="微软雅黑" w:hint="eastAsia"/>
          <w:sz w:val="24"/>
        </w:rPr>
      </w:pPr>
      <w:r w:rsidRPr="003D795D">
        <w:rPr>
          <w:rFonts w:ascii="微软雅黑" w:eastAsia="微软雅黑" w:hAnsi="微软雅黑" w:cs="微软雅黑"/>
          <w:sz w:val="24"/>
        </w:rPr>
        <w:lastRenderedPageBreak/>
        <w:t>“添加编辑试卷”启用“学习资料”后，操作中会增加</w:t>
      </w:r>
      <w:r w:rsidRPr="003D795D">
        <w:rPr>
          <w:rFonts w:ascii="微软雅黑" w:eastAsia="微软雅黑" w:hAnsi="微软雅黑" w:cs="微软雅黑"/>
          <w:sz w:val="24"/>
        </w:rPr>
        <w:drawing>
          <wp:inline distT="0" distB="0" distL="0" distR="0">
            <wp:extent cx="226695" cy="226695"/>
            <wp:effectExtent l="19050" t="0" r="1905" b="0"/>
            <wp:docPr id="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795D">
        <w:rPr>
          <w:rFonts w:ascii="微软雅黑" w:eastAsia="微软雅黑" w:hAnsi="微软雅黑" w:cs="微软雅黑"/>
          <w:sz w:val="24"/>
        </w:rPr>
        <w:t>按钮，点击可以</w:t>
      </w:r>
      <w:r w:rsidRPr="003D795D">
        <w:rPr>
          <w:rFonts w:ascii="微软雅黑" w:eastAsia="微软雅黑" w:hAnsi="微软雅黑" w:cs="微软雅黑" w:hint="eastAsia"/>
          <w:sz w:val="24"/>
        </w:rPr>
        <w:t>给试卷单独选择学习资料、设置是否必学。</w:t>
      </w:r>
    </w:p>
    <w:p w:rsidR="003D795D" w:rsidRDefault="003D795D" w:rsidP="003D795D">
      <w:pPr>
        <w:rPr>
          <w:rFonts w:hint="eastAsia"/>
          <w:sz w:val="22"/>
          <w:lang w:bidi="he-IL"/>
        </w:rPr>
      </w:pPr>
      <w:r>
        <w:rPr>
          <w:rFonts w:hint="eastAsia"/>
          <w:noProof/>
          <w:sz w:val="22"/>
        </w:rPr>
        <w:drawing>
          <wp:inline distT="0" distB="0" distL="0" distR="0">
            <wp:extent cx="4033571" cy="1376251"/>
            <wp:effectExtent l="19050" t="0" r="5029" b="0"/>
            <wp:docPr id="1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338" cy="1376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D" w:rsidRPr="003D795D" w:rsidRDefault="003D795D" w:rsidP="003D795D">
      <w:pPr>
        <w:rPr>
          <w:rFonts w:hint="eastAsia"/>
          <w:sz w:val="22"/>
          <w:lang w:bidi="he-IL"/>
        </w:rPr>
      </w:pPr>
      <w:r>
        <w:rPr>
          <w:rFonts w:cs="微软雅黑"/>
          <w:noProof/>
        </w:rPr>
        <w:drawing>
          <wp:inline distT="0" distB="0" distL="0" distR="0">
            <wp:extent cx="5270500" cy="1556561"/>
            <wp:effectExtent l="1905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556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D" w:rsidRDefault="003D795D" w:rsidP="003D795D">
      <w:pPr>
        <w:rPr>
          <w:rFonts w:ascii="微软雅黑" w:eastAsia="微软雅黑" w:hAnsi="微软雅黑" w:cs="微软雅黑"/>
          <w:sz w:val="24"/>
        </w:rPr>
      </w:pPr>
    </w:p>
    <w:p w:rsidR="00D52DBA" w:rsidRPr="00D52DBA" w:rsidRDefault="00D72F91" w:rsidP="00D52DBA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45" w:name="_Toc195275720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t>安全证书</w:t>
      </w:r>
      <w:bookmarkEnd w:id="45"/>
    </w:p>
    <w:p w:rsidR="009F7FC0" w:rsidRDefault="009F7FC0" w:rsidP="009F7FC0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46" w:name="_Toc195275721"/>
      <w:r>
        <w:rPr>
          <w:rFonts w:ascii="微软雅黑" w:eastAsia="微软雅黑" w:hAnsi="微软雅黑" w:cs="微软雅黑" w:hint="eastAsia"/>
          <w:sz w:val="28"/>
          <w:szCs w:val="28"/>
          <w:lang w:bidi="he-IL"/>
        </w:rPr>
        <w:t>证书模板管理</w:t>
      </w:r>
      <w:bookmarkEnd w:id="46"/>
    </w:p>
    <w:p w:rsidR="00E4222C" w:rsidRDefault="009F7FC0" w:rsidP="009F7FC0">
      <w:pPr>
        <w:ind w:firstLineChars="200" w:firstLine="480"/>
        <w:rPr>
          <w:rFonts w:ascii="微软雅黑" w:eastAsia="微软雅黑" w:hAnsi="微软雅黑" w:cs="微软雅黑"/>
          <w:sz w:val="24"/>
        </w:rPr>
      </w:pPr>
      <w:bookmarkStart w:id="47" w:name="OLE_LINK3"/>
      <w:bookmarkStart w:id="48" w:name="OLE_LINK4"/>
      <w:r>
        <w:rPr>
          <w:rFonts w:ascii="微软雅黑" w:eastAsia="微软雅黑" w:hAnsi="微软雅黑" w:cs="微软雅黑" w:hint="eastAsia"/>
          <w:sz w:val="24"/>
        </w:rPr>
        <w:t>当安全准入考试通过以后，</w:t>
      </w:r>
      <w:r w:rsidRPr="009F7FC0">
        <w:rPr>
          <w:rFonts w:ascii="微软雅黑" w:eastAsia="微软雅黑" w:hAnsi="微软雅黑" w:cs="微软雅黑" w:hint="eastAsia"/>
          <w:sz w:val="24"/>
        </w:rPr>
        <w:t>系统会自动发出安全准入证书，</w:t>
      </w:r>
      <w:r>
        <w:rPr>
          <w:rFonts w:ascii="微软雅黑" w:eastAsia="微软雅黑" w:hAnsi="微软雅黑" w:cs="微软雅黑" w:hint="eastAsia"/>
          <w:sz w:val="24"/>
        </w:rPr>
        <w:t>院级</w:t>
      </w:r>
      <w:r w:rsidRPr="009F7FC0">
        <w:rPr>
          <w:rFonts w:ascii="微软雅黑" w:eastAsia="微软雅黑" w:hAnsi="微软雅黑" w:cs="微软雅黑" w:hint="eastAsia"/>
          <w:sz w:val="24"/>
        </w:rPr>
        <w:t>管理员可以管理</w:t>
      </w:r>
      <w:r>
        <w:rPr>
          <w:rFonts w:ascii="微软雅黑" w:eastAsia="微软雅黑" w:hAnsi="微软雅黑" w:cs="微软雅黑" w:hint="eastAsia"/>
          <w:sz w:val="24"/>
        </w:rPr>
        <w:t>本学院的</w:t>
      </w:r>
      <w:r w:rsidRPr="009F7FC0">
        <w:rPr>
          <w:rFonts w:ascii="微软雅黑" w:eastAsia="微软雅黑" w:hAnsi="微软雅黑" w:cs="微软雅黑" w:hint="eastAsia"/>
          <w:sz w:val="24"/>
        </w:rPr>
        <w:t>证书模板。</w:t>
      </w:r>
      <w:r w:rsidR="00AC3585" w:rsidRPr="00AC3585">
        <w:rPr>
          <w:rFonts w:ascii="微软雅黑" w:eastAsia="微软雅黑" w:hAnsi="微软雅黑" w:cs="微软雅黑" w:hint="eastAsia"/>
          <w:sz w:val="24"/>
        </w:rPr>
        <w:t>证书分为永久有效、数月有效、时间段内有效三种。</w:t>
      </w:r>
      <w:r w:rsidR="00AC3585">
        <w:rPr>
          <w:rFonts w:ascii="微软雅黑" w:eastAsia="微软雅黑" w:hAnsi="微软雅黑" w:cs="微软雅黑" w:hint="eastAsia"/>
          <w:sz w:val="24"/>
        </w:rPr>
        <w:t>（如果有实验室开放、大仪共享模块，且启用了安全准入限制，系统会判断预约人证书的有效期。）</w:t>
      </w:r>
    </w:p>
    <w:bookmarkEnd w:id="47"/>
    <w:bookmarkEnd w:id="48"/>
    <w:p w:rsidR="009F7FC0" w:rsidRDefault="000D0EE9" w:rsidP="009F7FC0">
      <w:r>
        <w:rPr>
          <w:noProof/>
        </w:rPr>
        <w:drawing>
          <wp:inline distT="0" distB="0" distL="0" distR="0">
            <wp:extent cx="6184900" cy="1705722"/>
            <wp:effectExtent l="1905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705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8BE" w:rsidRPr="001308BE" w:rsidRDefault="001308BE" w:rsidP="001308BE">
      <w:pPr>
        <w:pStyle w:val="a7"/>
        <w:numPr>
          <w:ilvl w:val="0"/>
          <w:numId w:val="27"/>
        </w:numPr>
        <w:ind w:left="0" w:firstLineChars="0" w:firstLine="0"/>
        <w:outlineLvl w:val="2"/>
        <w:rPr>
          <w:rFonts w:ascii="微软雅黑" w:eastAsia="微软雅黑" w:hAnsi="微软雅黑" w:cs="微软雅黑"/>
          <w:b/>
          <w:sz w:val="24"/>
        </w:rPr>
      </w:pPr>
      <w:bookmarkStart w:id="49" w:name="_Toc195275722"/>
      <w:bookmarkStart w:id="50" w:name="_Toc135818021"/>
      <w:r w:rsidRPr="001308BE">
        <w:rPr>
          <w:rFonts w:ascii="微软雅黑" w:eastAsia="微软雅黑" w:hAnsi="微软雅黑" w:cs="微软雅黑" w:hint="eastAsia"/>
          <w:b/>
          <w:sz w:val="24"/>
        </w:rPr>
        <w:t>添加模板</w:t>
      </w:r>
      <w:r>
        <w:rPr>
          <w:rFonts w:ascii="微软雅黑" w:eastAsia="微软雅黑" w:hAnsi="微软雅黑" w:cs="微软雅黑" w:hint="eastAsia"/>
          <w:b/>
          <w:sz w:val="24"/>
        </w:rPr>
        <w:t>、编辑、删除、下载、预览</w:t>
      </w:r>
      <w:bookmarkEnd w:id="49"/>
    </w:p>
    <w:p w:rsidR="00A07598" w:rsidRPr="0069171B" w:rsidRDefault="001308BE" w:rsidP="001308BE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lastRenderedPageBreak/>
        <w:t>点击“添加模板”按钮，可以新增证书模板；</w:t>
      </w:r>
      <w:r w:rsidRPr="0069171B">
        <w:rPr>
          <w:rFonts w:ascii="微软雅黑" w:eastAsia="微软雅黑" w:hAnsi="微软雅黑" w:cs="微软雅黑" w:hint="eastAsia"/>
          <w:sz w:val="24"/>
        </w:rPr>
        <w:t>点击列表中的编辑、删除</w:t>
      </w:r>
      <w:r>
        <w:rPr>
          <w:rFonts w:ascii="微软雅黑" w:eastAsia="微软雅黑" w:hAnsi="微软雅黑" w:cs="微软雅黑" w:hint="eastAsia"/>
          <w:sz w:val="24"/>
        </w:rPr>
        <w:t>、下载、预览</w:t>
      </w:r>
      <w:r w:rsidRPr="0069171B">
        <w:rPr>
          <w:rFonts w:ascii="微软雅黑" w:eastAsia="微软雅黑" w:hAnsi="微软雅黑" w:cs="微软雅黑" w:hint="eastAsia"/>
          <w:sz w:val="24"/>
        </w:rPr>
        <w:t>图标，可以进行相应操作；勾选单或多个类别，点击“批量删除”，可以批量删除选中的</w:t>
      </w:r>
      <w:r>
        <w:rPr>
          <w:rFonts w:ascii="微软雅黑" w:eastAsia="微软雅黑" w:hAnsi="微软雅黑" w:cs="微软雅黑" w:hint="eastAsia"/>
          <w:sz w:val="24"/>
        </w:rPr>
        <w:t>模板。</w:t>
      </w:r>
      <w:bookmarkEnd w:id="50"/>
    </w:p>
    <w:p w:rsidR="000D0EE9" w:rsidRDefault="00A61358" w:rsidP="00A61358">
      <w:pPr>
        <w:jc w:val="center"/>
        <w:rPr>
          <w:rFonts w:hint="eastAsia"/>
        </w:rPr>
      </w:pPr>
      <w:r w:rsidRPr="00A61358">
        <w:rPr>
          <w:noProof/>
        </w:rPr>
        <w:drawing>
          <wp:inline distT="0" distB="0" distL="0" distR="0">
            <wp:extent cx="5123539" cy="3124862"/>
            <wp:effectExtent l="19050" t="0" r="911" b="0"/>
            <wp:docPr id="60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1600" t="2878" r="1296" b="2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539" cy="3124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5D" w:rsidRPr="00A07598" w:rsidRDefault="003D795D" w:rsidP="003D795D"/>
    <w:p w:rsidR="006E7D58" w:rsidRPr="006E7D58" w:rsidRDefault="006E7D58" w:rsidP="006E7D58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51" w:name="_Toc195275723"/>
      <w:bookmarkEnd w:id="3"/>
      <w:bookmarkEnd w:id="4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t>查询统计</w:t>
      </w:r>
      <w:bookmarkStart w:id="52" w:name="OLE_LINK1"/>
      <w:bookmarkEnd w:id="5"/>
      <w:bookmarkEnd w:id="6"/>
      <w:bookmarkEnd w:id="51"/>
    </w:p>
    <w:p w:rsidR="00A07598" w:rsidRPr="00A07598" w:rsidRDefault="006E7D58" w:rsidP="00A07598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53" w:name="_Toc195275724"/>
      <w:r w:rsidRPr="00A07598">
        <w:rPr>
          <w:rFonts w:ascii="微软雅黑" w:eastAsia="微软雅黑" w:hAnsi="微软雅黑" w:cs="微软雅黑" w:hint="eastAsia"/>
          <w:sz w:val="28"/>
          <w:szCs w:val="28"/>
          <w:lang w:bidi="he-IL"/>
        </w:rPr>
        <w:t>用户成绩查询</w:t>
      </w:r>
      <w:bookmarkEnd w:id="53"/>
    </w:p>
    <w:p w:rsidR="00A61358" w:rsidRDefault="00115E1F" w:rsidP="00115E1F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 w:rsidRPr="00A61358">
        <w:rPr>
          <w:rFonts w:ascii="微软雅黑" w:eastAsia="微软雅黑" w:hAnsi="微软雅黑" w:hint="eastAsia"/>
          <w:sz w:val="24"/>
          <w:lang w:bidi="he-IL"/>
        </w:rPr>
        <w:t>通过数据化的统计，</w:t>
      </w:r>
      <w:r w:rsidR="008A4059" w:rsidRPr="00A61358">
        <w:rPr>
          <w:rFonts w:ascii="微软雅黑" w:eastAsia="微软雅黑" w:hAnsi="微软雅黑" w:hint="eastAsia"/>
          <w:sz w:val="24"/>
          <w:lang w:bidi="he-IL"/>
        </w:rPr>
        <w:t>显示</w:t>
      </w:r>
      <w:r w:rsidRPr="00A61358">
        <w:rPr>
          <w:rFonts w:ascii="微软雅黑" w:eastAsia="微软雅黑" w:hAnsi="微软雅黑" w:hint="eastAsia"/>
          <w:sz w:val="24"/>
          <w:lang w:bidi="he-IL"/>
        </w:rPr>
        <w:t>本学院用户</w:t>
      </w:r>
      <w:r w:rsidR="00797ECB" w:rsidRPr="00A61358">
        <w:rPr>
          <w:rFonts w:ascii="微软雅黑" w:eastAsia="微软雅黑" w:hAnsi="微软雅黑" w:hint="eastAsia"/>
          <w:sz w:val="24"/>
          <w:lang w:bidi="he-IL"/>
        </w:rPr>
        <w:t>的</w:t>
      </w:r>
      <w:r w:rsidRPr="00A61358">
        <w:rPr>
          <w:rFonts w:ascii="微软雅黑" w:eastAsia="微软雅黑" w:hAnsi="微软雅黑" w:hint="eastAsia"/>
          <w:sz w:val="24"/>
          <w:lang w:bidi="he-IL"/>
        </w:rPr>
        <w:t>考试成绩情况，可根据考试类型、用户类型等条件进行查询。</w:t>
      </w:r>
      <w:r w:rsidR="00A61358" w:rsidRPr="00A61358">
        <w:rPr>
          <w:rFonts w:ascii="微软雅黑" w:eastAsia="微软雅黑" w:hAnsi="微软雅黑" w:hint="eastAsia"/>
          <w:sz w:val="24"/>
          <w:lang w:bidi="he-IL"/>
        </w:rPr>
        <w:t>高级搜索中的“年级”，根据用户的入学日期搜索。</w:t>
      </w:r>
    </w:p>
    <w:p w:rsidR="00115E1F" w:rsidRPr="00A61358" w:rsidRDefault="00797ECB" w:rsidP="00115E1F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 w:rsidRPr="00A61358">
        <w:rPr>
          <w:rFonts w:ascii="微软雅黑" w:eastAsia="微软雅黑" w:hAnsi="微软雅黑" w:hint="eastAsia"/>
          <w:sz w:val="24"/>
          <w:lang w:bidi="he-IL"/>
        </w:rPr>
        <w:t>仅统计本院用户成绩情况，非本院用户参加了由本院添加的安全试卷考试，并不会显示在列表中；而本院用户参加了由非本院添加的安全试卷考试，会显示在列表中</w:t>
      </w:r>
      <w:r w:rsidR="00A61358">
        <w:rPr>
          <w:rFonts w:ascii="微软雅黑" w:eastAsia="微软雅黑" w:hAnsi="微软雅黑" w:hint="eastAsia"/>
          <w:sz w:val="24"/>
          <w:lang w:bidi="he-IL"/>
        </w:rPr>
        <w:t>。</w:t>
      </w:r>
    </w:p>
    <w:p w:rsidR="00A07598" w:rsidRPr="00A07598" w:rsidRDefault="00797ECB" w:rsidP="00A07598">
      <w:pPr>
        <w:rPr>
          <w:sz w:val="24"/>
          <w:lang w:bidi="he-IL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>
            <wp:extent cx="6184900" cy="3018466"/>
            <wp:effectExtent l="19050" t="0" r="6350" b="0"/>
            <wp:docPr id="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301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98" w:rsidRPr="00A07598" w:rsidRDefault="006E7D58" w:rsidP="00A07598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54" w:name="_Toc195275725"/>
      <w:r w:rsidRPr="00A07598">
        <w:rPr>
          <w:rFonts w:ascii="微软雅黑" w:eastAsia="微软雅黑" w:hAnsi="微软雅黑" w:cs="微软雅黑" w:hint="eastAsia"/>
          <w:sz w:val="28"/>
          <w:szCs w:val="28"/>
          <w:lang w:bidi="he-IL"/>
        </w:rPr>
        <w:t>用户证书查询</w:t>
      </w:r>
      <w:bookmarkEnd w:id="54"/>
    </w:p>
    <w:p w:rsidR="00115E1F" w:rsidRDefault="008A4059" w:rsidP="00115E1F">
      <w:pPr>
        <w:ind w:firstLineChars="200" w:firstLine="480"/>
        <w:rPr>
          <w:sz w:val="24"/>
          <w:lang w:bidi="he-IL"/>
        </w:rPr>
      </w:pPr>
      <w:r w:rsidRPr="00A61358">
        <w:rPr>
          <w:rFonts w:ascii="微软雅黑" w:eastAsia="微软雅黑" w:hAnsi="微软雅黑" w:hint="eastAsia"/>
          <w:sz w:val="24"/>
          <w:lang w:bidi="he-IL"/>
        </w:rPr>
        <w:t>显示</w:t>
      </w:r>
      <w:r w:rsidR="00115E1F" w:rsidRPr="00A61358">
        <w:rPr>
          <w:rFonts w:ascii="微软雅黑" w:eastAsia="微软雅黑" w:hAnsi="微软雅黑" w:hint="eastAsia"/>
          <w:sz w:val="24"/>
          <w:lang w:bidi="he-IL"/>
        </w:rPr>
        <w:t>本学院用户</w:t>
      </w:r>
      <w:r w:rsidR="00797ECB" w:rsidRPr="00A61358">
        <w:rPr>
          <w:rFonts w:ascii="微软雅黑" w:eastAsia="微软雅黑" w:hAnsi="微软雅黑" w:hint="eastAsia"/>
          <w:sz w:val="24"/>
          <w:lang w:bidi="he-IL"/>
        </w:rPr>
        <w:t>获取证书的</w:t>
      </w:r>
      <w:r w:rsidR="00115E1F" w:rsidRPr="00A61358">
        <w:rPr>
          <w:rFonts w:ascii="微软雅黑" w:eastAsia="微软雅黑" w:hAnsi="微软雅黑" w:hint="eastAsia"/>
          <w:sz w:val="24"/>
          <w:lang w:bidi="he-IL"/>
        </w:rPr>
        <w:t>情况，可根用户类型等条件进行查询。</w:t>
      </w:r>
      <w:r w:rsidR="00A61358" w:rsidRPr="00A61358">
        <w:rPr>
          <w:rFonts w:ascii="微软雅黑" w:eastAsia="微软雅黑" w:hAnsi="微软雅黑" w:hint="eastAsia"/>
          <w:sz w:val="24"/>
          <w:lang w:bidi="he-IL"/>
        </w:rPr>
        <w:t>高级搜索中的“年级”，根据用户的入学日期搜索。</w:t>
      </w:r>
    </w:p>
    <w:p w:rsidR="00A07598" w:rsidRPr="00115E1F" w:rsidRDefault="00797ECB" w:rsidP="00A07598">
      <w:pPr>
        <w:rPr>
          <w:sz w:val="24"/>
          <w:lang w:bidi="he-IL"/>
        </w:rPr>
      </w:pPr>
      <w:r>
        <w:rPr>
          <w:rFonts w:hint="eastAsia"/>
          <w:noProof/>
          <w:sz w:val="24"/>
        </w:rPr>
        <w:drawing>
          <wp:inline distT="0" distB="0" distL="0" distR="0">
            <wp:extent cx="6184900" cy="2036444"/>
            <wp:effectExtent l="19050" t="0" r="6350" b="0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03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598" w:rsidRPr="00A07598" w:rsidRDefault="006E7D58" w:rsidP="00A07598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55" w:name="_Toc195275726"/>
      <w:r w:rsidRPr="00A07598">
        <w:rPr>
          <w:rFonts w:ascii="微软雅黑" w:eastAsia="微软雅黑" w:hAnsi="微软雅黑" w:cs="微软雅黑" w:hint="eastAsia"/>
          <w:sz w:val="28"/>
          <w:szCs w:val="28"/>
          <w:lang w:bidi="he-IL"/>
        </w:rPr>
        <w:t>试卷统计分析</w:t>
      </w:r>
      <w:bookmarkEnd w:id="55"/>
    </w:p>
    <w:p w:rsidR="00797ECB" w:rsidRPr="00A61358" w:rsidRDefault="008A4059" w:rsidP="00797ECB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 w:rsidRPr="00A61358">
        <w:rPr>
          <w:rFonts w:ascii="微软雅黑" w:eastAsia="微软雅黑" w:hAnsi="微软雅黑" w:hint="eastAsia"/>
          <w:sz w:val="24"/>
          <w:lang w:bidi="he-IL"/>
        </w:rPr>
        <w:t>显示</w:t>
      </w:r>
      <w:r w:rsidR="00776EC0">
        <w:rPr>
          <w:rFonts w:ascii="微软雅黑" w:eastAsia="微软雅黑" w:hAnsi="微软雅黑" w:hint="eastAsia"/>
          <w:sz w:val="24"/>
          <w:lang w:bidi="he-IL"/>
        </w:rPr>
        <w:t>本学院</w:t>
      </w:r>
      <w:r w:rsidRPr="00A61358">
        <w:rPr>
          <w:rFonts w:ascii="微软雅黑" w:eastAsia="微软雅黑" w:hAnsi="微软雅黑" w:hint="eastAsia"/>
          <w:sz w:val="24"/>
          <w:lang w:bidi="he-IL"/>
        </w:rPr>
        <w:t>试卷的统计信息，</w:t>
      </w:r>
      <w:r w:rsidR="00797ECB" w:rsidRPr="00A61358">
        <w:rPr>
          <w:rFonts w:ascii="微软雅黑" w:eastAsia="微软雅黑" w:hAnsi="微软雅黑" w:hint="eastAsia"/>
          <w:sz w:val="24"/>
          <w:lang w:bidi="he-IL"/>
        </w:rPr>
        <w:t>可根</w:t>
      </w:r>
      <w:r w:rsidRPr="00A61358">
        <w:rPr>
          <w:rFonts w:ascii="微软雅黑" w:eastAsia="微软雅黑" w:hAnsi="微软雅黑" w:hint="eastAsia"/>
          <w:sz w:val="24"/>
          <w:lang w:bidi="he-IL"/>
        </w:rPr>
        <w:t>年级、班级</w:t>
      </w:r>
      <w:r w:rsidR="00797ECB" w:rsidRPr="00A61358">
        <w:rPr>
          <w:rFonts w:ascii="微软雅黑" w:eastAsia="微软雅黑" w:hAnsi="微软雅黑" w:hint="eastAsia"/>
          <w:sz w:val="24"/>
          <w:lang w:bidi="he-IL"/>
        </w:rPr>
        <w:t>等条件进行查询。</w:t>
      </w:r>
      <w:r w:rsidRPr="00A61358">
        <w:rPr>
          <w:rFonts w:ascii="微软雅黑" w:eastAsia="微软雅黑" w:hAnsi="微软雅黑" w:hint="eastAsia"/>
          <w:sz w:val="24"/>
          <w:lang w:bidi="he-IL"/>
        </w:rPr>
        <w:t>点击列表上的绿色统计分析图标，可以查看本学院用户参考详情</w:t>
      </w:r>
      <w:r w:rsidR="00C028F7" w:rsidRPr="00A61358">
        <w:rPr>
          <w:rFonts w:ascii="微软雅黑" w:eastAsia="微软雅黑" w:hAnsi="微软雅黑" w:hint="eastAsia"/>
          <w:sz w:val="24"/>
          <w:lang w:bidi="he-IL"/>
        </w:rPr>
        <w:t>。</w:t>
      </w:r>
    </w:p>
    <w:p w:rsidR="00797ECB" w:rsidRPr="00A07598" w:rsidRDefault="008A4059" w:rsidP="00A07598">
      <w:pPr>
        <w:rPr>
          <w:sz w:val="24"/>
          <w:lang w:bidi="he-IL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>
            <wp:extent cx="6184900" cy="2233386"/>
            <wp:effectExtent l="19050" t="0" r="635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233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4"/>
        </w:rPr>
        <w:drawing>
          <wp:inline distT="0" distB="0" distL="0" distR="0">
            <wp:extent cx="6184900" cy="1508612"/>
            <wp:effectExtent l="19050" t="0" r="6350" b="0"/>
            <wp:docPr id="1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1508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D58" w:rsidRPr="00A07598" w:rsidRDefault="006E7D58" w:rsidP="00A07598">
      <w:pPr>
        <w:pStyle w:val="2"/>
        <w:numPr>
          <w:ilvl w:val="1"/>
          <w:numId w:val="1"/>
        </w:numPr>
        <w:spacing w:before="100" w:beforeAutospacing="1" w:after="100" w:afterAutospacing="1" w:line="300" w:lineRule="auto"/>
        <w:rPr>
          <w:rFonts w:ascii="微软雅黑" w:eastAsia="微软雅黑" w:hAnsi="微软雅黑" w:cs="微软雅黑"/>
          <w:sz w:val="28"/>
          <w:szCs w:val="28"/>
          <w:lang w:bidi="he-IL"/>
        </w:rPr>
      </w:pPr>
      <w:bookmarkStart w:id="56" w:name="_Toc195275727"/>
      <w:r w:rsidRPr="00A07598">
        <w:rPr>
          <w:rFonts w:ascii="微软雅黑" w:eastAsia="微软雅黑" w:hAnsi="微软雅黑" w:cs="微软雅黑" w:hint="eastAsia"/>
          <w:sz w:val="28"/>
          <w:szCs w:val="28"/>
          <w:lang w:bidi="he-IL"/>
        </w:rPr>
        <w:t>学院成绩统计</w:t>
      </w:r>
      <w:bookmarkEnd w:id="56"/>
    </w:p>
    <w:p w:rsidR="00A07598" w:rsidRPr="00A61358" w:rsidRDefault="008A4059" w:rsidP="008A4059">
      <w:pPr>
        <w:ind w:firstLineChars="200" w:firstLine="480"/>
        <w:rPr>
          <w:rFonts w:ascii="微软雅黑" w:eastAsia="微软雅黑" w:hAnsi="微软雅黑"/>
          <w:sz w:val="24"/>
          <w:lang w:bidi="he-IL"/>
        </w:rPr>
      </w:pPr>
      <w:r w:rsidRPr="00A61358">
        <w:rPr>
          <w:rFonts w:ascii="微软雅黑" w:eastAsia="微软雅黑" w:hAnsi="微软雅黑" w:hint="eastAsia"/>
          <w:sz w:val="24"/>
          <w:lang w:bidi="he-IL"/>
        </w:rPr>
        <w:t>根据</w:t>
      </w:r>
      <w:r w:rsidR="00A61358">
        <w:rPr>
          <w:rFonts w:ascii="微软雅黑" w:eastAsia="微软雅黑" w:hAnsi="微软雅黑" w:hint="eastAsia"/>
          <w:sz w:val="24"/>
          <w:lang w:bidi="he-IL"/>
        </w:rPr>
        <w:t>安全试卷统计本学院的考试</w:t>
      </w:r>
      <w:r w:rsidR="00C028F7" w:rsidRPr="00A61358">
        <w:rPr>
          <w:rFonts w:ascii="微软雅黑" w:eastAsia="微软雅黑" w:hAnsi="微软雅黑" w:hint="eastAsia"/>
          <w:sz w:val="24"/>
          <w:lang w:bidi="he-IL"/>
        </w:rPr>
        <w:t>情况，可根年级、时间、用户类型等条件进行查询</w:t>
      </w:r>
      <w:r w:rsidR="00CE382B">
        <w:rPr>
          <w:rFonts w:ascii="微软雅黑" w:eastAsia="微软雅黑" w:hAnsi="微软雅黑" w:hint="eastAsia"/>
          <w:sz w:val="24"/>
          <w:lang w:bidi="he-IL"/>
        </w:rPr>
        <w:t>，“年级”根据用户的入学日期搜索</w:t>
      </w:r>
      <w:r w:rsidRPr="00A61358">
        <w:rPr>
          <w:rFonts w:ascii="微软雅黑" w:eastAsia="微软雅黑" w:hAnsi="微软雅黑" w:hint="eastAsia"/>
          <w:sz w:val="24"/>
          <w:lang w:bidi="he-IL"/>
        </w:rPr>
        <w:t>。</w:t>
      </w:r>
      <w:r w:rsidR="00A85F13">
        <w:rPr>
          <w:rFonts w:ascii="微软雅黑" w:eastAsia="微软雅黑" w:hAnsi="微软雅黑" w:hint="eastAsia"/>
          <w:sz w:val="24"/>
          <w:lang w:bidi="he-IL"/>
        </w:rPr>
        <w:t>点击人数，可以查看详细考试情况</w:t>
      </w:r>
      <w:r w:rsidR="00CE382B">
        <w:rPr>
          <w:rFonts w:ascii="微软雅黑" w:eastAsia="微软雅黑" w:hAnsi="微软雅黑" w:hint="eastAsia"/>
          <w:sz w:val="24"/>
          <w:lang w:bidi="he-IL"/>
        </w:rPr>
        <w:t>、</w:t>
      </w:r>
      <w:r w:rsidR="00A85F13">
        <w:rPr>
          <w:rFonts w:ascii="微软雅黑" w:eastAsia="微软雅黑" w:hAnsi="微软雅黑" w:hint="eastAsia"/>
          <w:sz w:val="24"/>
          <w:lang w:bidi="he-IL"/>
        </w:rPr>
        <w:t>导出考试记录。</w:t>
      </w:r>
    </w:p>
    <w:bookmarkEnd w:id="52"/>
    <w:p w:rsidR="00C96F0D" w:rsidRDefault="00C028F7" w:rsidP="000F63DF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/>
          <w:noProof/>
          <w:sz w:val="24"/>
        </w:rPr>
        <w:drawing>
          <wp:inline distT="0" distB="0" distL="0" distR="0">
            <wp:extent cx="6184900" cy="2129807"/>
            <wp:effectExtent l="19050" t="0" r="6350" b="0"/>
            <wp:docPr id="1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12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FD0" w:rsidRDefault="006C6FD0" w:rsidP="000F63DF">
      <w:pPr>
        <w:rPr>
          <w:rFonts w:ascii="微软雅黑" w:eastAsia="微软雅黑" w:hAnsi="微软雅黑" w:cs="微软雅黑"/>
          <w:sz w:val="24"/>
        </w:rPr>
      </w:pPr>
    </w:p>
    <w:p w:rsidR="006C6FD0" w:rsidRPr="006E7D58" w:rsidRDefault="006C6FD0" w:rsidP="006C6FD0">
      <w:pPr>
        <w:pStyle w:val="1"/>
        <w:widowControl/>
        <w:numPr>
          <w:ilvl w:val="0"/>
          <w:numId w:val="1"/>
        </w:numPr>
        <w:spacing w:line="300" w:lineRule="auto"/>
        <w:jc w:val="left"/>
        <w:rPr>
          <w:rFonts w:ascii="微软雅黑" w:eastAsia="微软雅黑" w:hAnsi="微软雅黑" w:cs="微软雅黑"/>
          <w:bCs w:val="0"/>
          <w:sz w:val="28"/>
          <w:szCs w:val="28"/>
        </w:rPr>
      </w:pPr>
      <w:bookmarkStart w:id="57" w:name="_Toc195275728"/>
      <w:r>
        <w:rPr>
          <w:rFonts w:ascii="微软雅黑" w:eastAsia="微软雅黑" w:hAnsi="微软雅黑" w:cs="微软雅黑" w:hint="eastAsia"/>
          <w:bCs w:val="0"/>
          <w:sz w:val="28"/>
          <w:szCs w:val="28"/>
        </w:rPr>
        <w:lastRenderedPageBreak/>
        <w:t>常见问题</w:t>
      </w:r>
      <w:bookmarkEnd w:id="57"/>
    </w:p>
    <w:p w:rsidR="006C6FD0" w:rsidRPr="006C6FD0" w:rsidRDefault="006C6FD0" w:rsidP="006C6FD0">
      <w:pPr>
        <w:pStyle w:val="a7"/>
        <w:numPr>
          <w:ilvl w:val="0"/>
          <w:numId w:val="29"/>
        </w:numPr>
        <w:ind w:left="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院级</w:t>
      </w:r>
      <w:r>
        <w:rPr>
          <w:rFonts w:ascii="微软雅黑" w:eastAsia="微软雅黑" w:hAnsi="微软雅黑" w:cs="微软雅黑" w:hint="eastAsia"/>
          <w:sz w:val="24"/>
        </w:rPr>
        <w:t>管理员</w:t>
      </w:r>
      <w:r w:rsidRPr="006C6FD0">
        <w:rPr>
          <w:rFonts w:ascii="微软雅黑" w:eastAsia="微软雅黑" w:hAnsi="微软雅黑" w:cs="微软雅黑" w:hint="eastAsia"/>
          <w:sz w:val="24"/>
        </w:rPr>
        <w:t>看到不到任何数据。</w:t>
      </w:r>
    </w:p>
    <w:p w:rsidR="006C6FD0" w:rsidRPr="006C6FD0" w:rsidRDefault="006C6FD0" w:rsidP="006C6FD0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解决办法：</w:t>
      </w:r>
      <w:r>
        <w:rPr>
          <w:rFonts w:ascii="微软雅黑" w:eastAsia="微软雅黑" w:hAnsi="微软雅黑" w:cs="微软雅黑" w:hint="eastAsia"/>
          <w:sz w:val="24"/>
        </w:rPr>
        <w:t>联系系统管理员，检查</w:t>
      </w:r>
      <w:r w:rsidRPr="006C6FD0">
        <w:rPr>
          <w:rFonts w:ascii="微软雅黑" w:eastAsia="微软雅黑" w:hAnsi="微软雅黑" w:cs="微软雅黑" w:hint="eastAsia"/>
          <w:sz w:val="24"/>
        </w:rPr>
        <w:t>"系统设置-角色管理"中检查角色的"所属系统"，需要是综合或安全准入的角色。</w:t>
      </w:r>
    </w:p>
    <w:p w:rsidR="006C6FD0" w:rsidRPr="006C6FD0" w:rsidRDefault="006C6FD0" w:rsidP="006C6FD0">
      <w:pPr>
        <w:rPr>
          <w:rFonts w:ascii="微软雅黑" w:eastAsia="微软雅黑" w:hAnsi="微软雅黑" w:cs="微软雅黑"/>
          <w:sz w:val="24"/>
        </w:rPr>
      </w:pPr>
    </w:p>
    <w:p w:rsidR="006C6FD0" w:rsidRPr="006C6FD0" w:rsidRDefault="006C6FD0" w:rsidP="006C6FD0">
      <w:pPr>
        <w:pStyle w:val="a7"/>
        <w:numPr>
          <w:ilvl w:val="0"/>
          <w:numId w:val="29"/>
        </w:numPr>
        <w:ind w:left="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院级</w:t>
      </w:r>
      <w:r>
        <w:rPr>
          <w:rFonts w:ascii="微软雅黑" w:eastAsia="微软雅黑" w:hAnsi="微软雅黑" w:cs="微软雅黑" w:hint="eastAsia"/>
          <w:sz w:val="24"/>
        </w:rPr>
        <w:t>管理员</w:t>
      </w:r>
      <w:r w:rsidRPr="006C6FD0">
        <w:rPr>
          <w:rFonts w:ascii="微软雅黑" w:eastAsia="微软雅黑" w:hAnsi="微软雅黑" w:cs="微软雅黑" w:hint="eastAsia"/>
          <w:sz w:val="24"/>
        </w:rPr>
        <w:t>需要查看校级题库数据。</w:t>
      </w:r>
    </w:p>
    <w:p w:rsidR="006C6FD0" w:rsidRPr="006C6FD0" w:rsidRDefault="006C6FD0" w:rsidP="006C6FD0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解决办法：</w:t>
      </w:r>
      <w:r>
        <w:rPr>
          <w:rFonts w:ascii="微软雅黑" w:eastAsia="微软雅黑" w:hAnsi="微软雅黑" w:cs="微软雅黑" w:hint="eastAsia"/>
          <w:sz w:val="24"/>
        </w:rPr>
        <w:t>联系系统管理员，在</w:t>
      </w:r>
      <w:r w:rsidRPr="006C6FD0">
        <w:rPr>
          <w:rFonts w:ascii="微软雅黑" w:eastAsia="微软雅黑" w:hAnsi="微软雅黑" w:cs="微软雅黑" w:hint="eastAsia"/>
          <w:sz w:val="24"/>
        </w:rPr>
        <w:t>"参数设置"中启用"院级查看校级试卷"。</w:t>
      </w:r>
    </w:p>
    <w:p w:rsidR="006C6FD0" w:rsidRPr="006C6FD0" w:rsidRDefault="006C6FD0" w:rsidP="006C6FD0">
      <w:pPr>
        <w:rPr>
          <w:rFonts w:ascii="微软雅黑" w:eastAsia="微软雅黑" w:hAnsi="微软雅黑" w:cs="微软雅黑"/>
          <w:sz w:val="24"/>
        </w:rPr>
      </w:pPr>
    </w:p>
    <w:p w:rsidR="006C6FD0" w:rsidRPr="006C6FD0" w:rsidRDefault="006C6FD0" w:rsidP="006C6FD0">
      <w:pPr>
        <w:pStyle w:val="a7"/>
        <w:numPr>
          <w:ilvl w:val="0"/>
          <w:numId w:val="29"/>
        </w:numPr>
        <w:ind w:left="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下载证书或导入模板，提示"访问文件异常！"。</w:t>
      </w:r>
    </w:p>
    <w:p w:rsidR="006C6FD0" w:rsidRPr="006C6FD0" w:rsidRDefault="006C6FD0" w:rsidP="006C6FD0">
      <w:pPr>
        <w:ind w:firstLineChars="200" w:firstLine="480"/>
        <w:rPr>
          <w:rFonts w:ascii="微软雅黑" w:eastAsia="微软雅黑" w:hAnsi="微软雅黑" w:cs="微软雅黑"/>
          <w:sz w:val="24"/>
        </w:rPr>
      </w:pPr>
      <w:r w:rsidRPr="006C6FD0">
        <w:rPr>
          <w:rFonts w:ascii="微软雅黑" w:eastAsia="微软雅黑" w:hAnsi="微软雅黑" w:cs="微软雅黑" w:hint="eastAsia"/>
          <w:sz w:val="24"/>
        </w:rPr>
        <w:t>解决办法：</w:t>
      </w:r>
      <w:r>
        <w:rPr>
          <w:rFonts w:ascii="微软雅黑" w:eastAsia="微软雅黑" w:hAnsi="微软雅黑" w:cs="微软雅黑" w:hint="eastAsia"/>
          <w:sz w:val="24"/>
        </w:rPr>
        <w:t>联系系统管理员，</w:t>
      </w:r>
      <w:r w:rsidRPr="006C6FD0">
        <w:rPr>
          <w:rFonts w:ascii="微软雅黑" w:eastAsia="微软雅黑" w:hAnsi="微软雅黑" w:cs="微软雅黑" w:hint="eastAsia"/>
          <w:sz w:val="24"/>
        </w:rPr>
        <w:t>给安全准入程序的Examination\importTemplate和Examination\Certificate文件夹添加IIS_IUSRS用户权限。</w:t>
      </w:r>
    </w:p>
    <w:p w:rsidR="006C6FD0" w:rsidRPr="006C6FD0" w:rsidRDefault="006C6FD0" w:rsidP="000F63DF">
      <w:pPr>
        <w:rPr>
          <w:rFonts w:ascii="微软雅黑" w:eastAsia="微软雅黑" w:hAnsi="微软雅黑" w:cs="微软雅黑"/>
          <w:sz w:val="24"/>
        </w:rPr>
      </w:pPr>
    </w:p>
    <w:sectPr w:rsidR="006C6FD0" w:rsidRPr="006C6FD0" w:rsidSect="00F008C0">
      <w:headerReference w:type="default" r:id="rId55"/>
      <w:footerReference w:type="default" r:id="rId56"/>
      <w:footerReference w:type="first" r:id="rId57"/>
      <w:pgSz w:w="11900" w:h="16840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05F" w:rsidRDefault="005D405F" w:rsidP="00F008C0">
      <w:r>
        <w:separator/>
      </w:r>
    </w:p>
  </w:endnote>
  <w:endnote w:type="continuationSeparator" w:id="1">
    <w:p w:rsidR="005D405F" w:rsidRDefault="005D405F" w:rsidP="00F00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雅痞-简">
    <w:altName w:val="宋体"/>
    <w:charset w:val="86"/>
    <w:family w:val="swiss"/>
    <w:pitch w:val="default"/>
    <w:sig w:usb0="00000000" w:usb1="00000000" w:usb2="0000001E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F7" w:rsidRDefault="00C028F7">
    <w:pPr>
      <w:pStyle w:val="a3"/>
      <w:jc w:val="center"/>
    </w:pPr>
    <w:r>
      <w:rPr>
        <w:rFonts w:hint="eastAsia"/>
        <w:sz w:val="21"/>
        <w:szCs w:val="21"/>
      </w:rPr>
      <w:t>上海万欣计算机信息科技有限公司</w:t>
    </w:r>
    <w:r w:rsidR="00985FE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9in;margin-top:0;width:2in;height:2in;z-index:251662336;mso-wrap-style:none;mso-position-horizontal:right;mso-position-horizontal-relative:margin;mso-position-vertical-relative:text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 filled="f" stroked="f" strokeweight=".5pt">
          <v:textbox style="mso-fit-shape-to-text:t" inset="0,0,0,0">
            <w:txbxContent>
              <w:p w:rsidR="00C028F7" w:rsidRDefault="00985FE0">
                <w:pPr>
                  <w:pStyle w:val="a3"/>
                </w:pPr>
                <w:fldSimple w:instr=" PAGE  \* MERGEFORMAT ">
                  <w:r w:rsidR="003D795D">
                    <w:rPr>
                      <w:noProof/>
                    </w:rPr>
                    <w:t>10</w:t>
                  </w:r>
                </w:fldSimple>
                <w:r w:rsidR="00C028F7">
                  <w:t xml:space="preserve"> / </w:t>
                </w:r>
                <w:fldSimple w:instr=" NUMPAGES  \* MERGEFORMAT ">
                  <w:r w:rsidR="003D795D">
                    <w:rPr>
                      <w:noProof/>
                    </w:rPr>
                    <w:t>21</w:t>
                  </w:r>
                </w:fldSimple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F7" w:rsidRDefault="00985FE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9in;margin-top:0;width:2in;height:2in;z-index:251663360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 filled="f" stroked="f" strokeweight=".5pt">
          <v:textbox style="mso-fit-shape-to-text:t" inset="0,0,0,0">
            <w:txbxContent>
              <w:p w:rsidR="00C028F7" w:rsidRDefault="00985FE0">
                <w:pPr>
                  <w:pStyle w:val="a3"/>
                </w:pPr>
                <w:fldSimple w:instr=" PAGE  \* MERGEFORMAT ">
                  <w:r w:rsidR="00C028F7">
                    <w:t>1</w:t>
                  </w:r>
                </w:fldSimple>
                <w:r w:rsidR="00C028F7">
                  <w:t xml:space="preserve"> / </w:t>
                </w:r>
                <w:fldSimple w:instr=" NUMPAGES  \* MERGEFORMAT ">
                  <w:r w:rsidR="00C028F7">
                    <w:t>24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05F" w:rsidRDefault="005D405F" w:rsidP="00F008C0">
      <w:r>
        <w:separator/>
      </w:r>
    </w:p>
  </w:footnote>
  <w:footnote w:type="continuationSeparator" w:id="1">
    <w:p w:rsidR="005D405F" w:rsidRDefault="005D405F" w:rsidP="00F008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F7" w:rsidRDefault="00C028F7">
    <w:pPr>
      <w:pStyle w:val="a4"/>
      <w:pBdr>
        <w:bottom w:val="none" w:sz="0" w:space="1" w:color="auto"/>
      </w:pBdr>
      <w:jc w:val="both"/>
      <w:rPr>
        <w:rFonts w:ascii="微软雅黑 Light" w:eastAsia="微软雅黑 Light" w:hAnsi="微软雅黑 Light" w:cs="微软雅黑 Light"/>
        <w:sz w:val="21"/>
        <w:szCs w:val="21"/>
      </w:rPr>
    </w:pPr>
    <w:r>
      <w:rPr>
        <w:rFonts w:ascii="微软雅黑" w:eastAsia="微软雅黑" w:hAnsi="微软雅黑" w:cs="微软雅黑" w:hint="eastAsia"/>
        <w:sz w:val="21"/>
        <w:szCs w:val="21"/>
      </w:rPr>
      <w:t>上海万欣计算机信息科技有限公司</w:t>
    </w:r>
    <w:r w:rsidR="00985FE0" w:rsidRPr="00985FE0">
      <w:rPr>
        <w:sz w:val="21"/>
      </w:rPr>
      <w:pict>
        <v:line id="_x0000_s2051" style="position:absolute;left:0;text-align:left;flip:y;z-index:251665408;mso-position-horizontal-relative:text;mso-position-vertical-relative:text" from="302.9pt,24.25pt" to="480.5pt,24.85pt" o:gfxdata="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OdU0rYAAAACQEAAA8AAAAAAAAAAQAgAAAA&#10;IgAAAGRycy9kb3ducmV2LnhtbFBLAQIUABQAAAAIAIdO4kCLv31uCwIAAPoDAAAOAAAAAAAAAAEA&#10;IAAAACcBAABkcnMvZTJvRG9jLnhtbFBLBQYAAAAABgAGAFkBAACkBQAAAAA=&#10;" strokecolor="#a9d18e" strokeweight="3pt">
          <v:stroke joinstyle="miter"/>
        </v:line>
      </w:pict>
    </w:r>
    <w:r w:rsidR="00985FE0" w:rsidRPr="00985FE0">
      <w:rPr>
        <w:sz w:val="21"/>
      </w:rPr>
      <w:pict>
        <v:line id="_x0000_s2050" style="position:absolute;left:0;text-align:left;z-index:251664384;mso-position-horizontal-relative:text;mso-position-vertical-relative:text" from="2.05pt,23pt" to="299.6pt,24.85pt" o:gfxdata="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t8&#10;XHnZAAAABwEAAA8AAAAAAAAAAQAgAAAAIgAAAGRycy9kb3ducmV2LnhtbFBLAQIUABQAAAAIAIdO&#10;4kDRWRca6QEAALgDAAAOAAAAAAAAAAEAIAAAACgBAABkcnMvZTJvRG9jLnhtbFBLBQYAAAAABgAG&#10;AFkBAACDBQAAAAA=&#10;" strokecolor="black [3213]" strokeweight="3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4048"/>
    <w:multiLevelType w:val="multilevel"/>
    <w:tmpl w:val="02664048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05023EAB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4EB33F6"/>
    <w:multiLevelType w:val="hybridMultilevel"/>
    <w:tmpl w:val="4BCEB61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15B61B1C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89417EF"/>
    <w:multiLevelType w:val="hybridMultilevel"/>
    <w:tmpl w:val="024687A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8F07764"/>
    <w:multiLevelType w:val="multilevel"/>
    <w:tmpl w:val="18F0776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193E2028"/>
    <w:multiLevelType w:val="hybridMultilevel"/>
    <w:tmpl w:val="83A4B08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96200CD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0224FA"/>
    <w:multiLevelType w:val="hybridMultilevel"/>
    <w:tmpl w:val="67C2ECEA"/>
    <w:lvl w:ilvl="0" w:tplc="8B42EAE8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AD43A84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B087F9D"/>
    <w:multiLevelType w:val="hybridMultilevel"/>
    <w:tmpl w:val="E02CAFF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C9931A5"/>
    <w:multiLevelType w:val="multilevel"/>
    <w:tmpl w:val="2C9931A5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>
    <w:nsid w:val="2DF07AFF"/>
    <w:multiLevelType w:val="hybridMultilevel"/>
    <w:tmpl w:val="E02CAFF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F850FE2"/>
    <w:multiLevelType w:val="hybridMultilevel"/>
    <w:tmpl w:val="221CD37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1187DAE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9920C4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4147E26"/>
    <w:multiLevelType w:val="multilevel"/>
    <w:tmpl w:val="44147E26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7">
    <w:nsid w:val="48BD4B49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A864654"/>
    <w:multiLevelType w:val="hybridMultilevel"/>
    <w:tmpl w:val="A04CFFB6"/>
    <w:lvl w:ilvl="0" w:tplc="0F661204">
      <w:start w:val="1"/>
      <w:numFmt w:val="lowerLetter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134758E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5DFDF3D"/>
    <w:multiLevelType w:val="singleLevel"/>
    <w:tmpl w:val="55DFDF3D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1">
    <w:nsid w:val="5962410C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E1A55AE"/>
    <w:multiLevelType w:val="hybridMultilevel"/>
    <w:tmpl w:val="E02CAFF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E261497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FBC165C"/>
    <w:multiLevelType w:val="singleLevel"/>
    <w:tmpl w:val="5FBC165C"/>
    <w:lvl w:ilvl="0">
      <w:start w:val="1"/>
      <w:numFmt w:val="lowerLetter"/>
      <w:suff w:val="space"/>
      <w:lvlText w:val="%1&gt;"/>
      <w:lvlJc w:val="left"/>
    </w:lvl>
  </w:abstractNum>
  <w:abstractNum w:abstractNumId="25">
    <w:nsid w:val="695649E4"/>
    <w:multiLevelType w:val="hybridMultilevel"/>
    <w:tmpl w:val="D230020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970459E"/>
    <w:multiLevelType w:val="hybridMultilevel"/>
    <w:tmpl w:val="C4AED8F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71DD68FB"/>
    <w:multiLevelType w:val="multilevel"/>
    <w:tmpl w:val="71DD68FB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>
    <w:nsid w:val="721A1A56"/>
    <w:multiLevelType w:val="hybridMultilevel"/>
    <w:tmpl w:val="FC3057B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7A07992"/>
    <w:multiLevelType w:val="hybridMultilevel"/>
    <w:tmpl w:val="C4AED8F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4"/>
  </w:num>
  <w:num w:numId="3">
    <w:abstractNumId w:val="27"/>
  </w:num>
  <w:num w:numId="4">
    <w:abstractNumId w:val="11"/>
  </w:num>
  <w:num w:numId="5">
    <w:abstractNumId w:val="16"/>
  </w:num>
  <w:num w:numId="6">
    <w:abstractNumId w:val="20"/>
  </w:num>
  <w:num w:numId="7">
    <w:abstractNumId w:val="5"/>
  </w:num>
  <w:num w:numId="8">
    <w:abstractNumId w:val="1"/>
  </w:num>
  <w:num w:numId="9">
    <w:abstractNumId w:val="18"/>
  </w:num>
  <w:num w:numId="10">
    <w:abstractNumId w:val="29"/>
  </w:num>
  <w:num w:numId="11">
    <w:abstractNumId w:val="26"/>
  </w:num>
  <w:num w:numId="12">
    <w:abstractNumId w:val="13"/>
  </w:num>
  <w:num w:numId="13">
    <w:abstractNumId w:val="28"/>
  </w:num>
  <w:num w:numId="14">
    <w:abstractNumId w:val="4"/>
  </w:num>
  <w:num w:numId="15">
    <w:abstractNumId w:val="10"/>
  </w:num>
  <w:num w:numId="16">
    <w:abstractNumId w:val="12"/>
  </w:num>
  <w:num w:numId="17">
    <w:abstractNumId w:val="22"/>
  </w:num>
  <w:num w:numId="18">
    <w:abstractNumId w:val="6"/>
  </w:num>
  <w:num w:numId="19">
    <w:abstractNumId w:val="19"/>
  </w:num>
  <w:num w:numId="20">
    <w:abstractNumId w:val="3"/>
  </w:num>
  <w:num w:numId="21">
    <w:abstractNumId w:val="7"/>
  </w:num>
  <w:num w:numId="22">
    <w:abstractNumId w:val="15"/>
  </w:num>
  <w:num w:numId="23">
    <w:abstractNumId w:val="17"/>
  </w:num>
  <w:num w:numId="24">
    <w:abstractNumId w:val="25"/>
  </w:num>
  <w:num w:numId="25">
    <w:abstractNumId w:val="23"/>
  </w:num>
  <w:num w:numId="26">
    <w:abstractNumId w:val="2"/>
  </w:num>
  <w:num w:numId="27">
    <w:abstractNumId w:val="21"/>
  </w:num>
  <w:num w:numId="28">
    <w:abstractNumId w:val="9"/>
  </w:num>
  <w:num w:numId="29">
    <w:abstractNumId w:val="8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hlYTBkN2I3ZGQzODcyMTUwMGJlYTY2NTA3MWFiYWIifQ=="/>
  </w:docVars>
  <w:rsids>
    <w:rsidRoot w:val="00277AD2"/>
    <w:rsid w:val="000062B0"/>
    <w:rsid w:val="00037267"/>
    <w:rsid w:val="00047DD8"/>
    <w:rsid w:val="00072BEC"/>
    <w:rsid w:val="000C6F37"/>
    <w:rsid w:val="000D0EE9"/>
    <w:rsid w:val="000F63DF"/>
    <w:rsid w:val="00113205"/>
    <w:rsid w:val="00115E1F"/>
    <w:rsid w:val="001308BE"/>
    <w:rsid w:val="001669C8"/>
    <w:rsid w:val="001821DD"/>
    <w:rsid w:val="001B216D"/>
    <w:rsid w:val="001B2670"/>
    <w:rsid w:val="001C04C6"/>
    <w:rsid w:val="002063E2"/>
    <w:rsid w:val="002322DD"/>
    <w:rsid w:val="0024494B"/>
    <w:rsid w:val="00246EF3"/>
    <w:rsid w:val="002728CD"/>
    <w:rsid w:val="00275431"/>
    <w:rsid w:val="00277AD2"/>
    <w:rsid w:val="002C65B2"/>
    <w:rsid w:val="002D049D"/>
    <w:rsid w:val="002E2040"/>
    <w:rsid w:val="002F0B6A"/>
    <w:rsid w:val="002F2E99"/>
    <w:rsid w:val="003058F8"/>
    <w:rsid w:val="0036278F"/>
    <w:rsid w:val="00362C9E"/>
    <w:rsid w:val="0037067B"/>
    <w:rsid w:val="003707DA"/>
    <w:rsid w:val="003B43AD"/>
    <w:rsid w:val="003C4367"/>
    <w:rsid w:val="003C69E4"/>
    <w:rsid w:val="003C7BD6"/>
    <w:rsid w:val="003D795D"/>
    <w:rsid w:val="003E01C2"/>
    <w:rsid w:val="003E7DE7"/>
    <w:rsid w:val="003F364B"/>
    <w:rsid w:val="003F5C53"/>
    <w:rsid w:val="0042675D"/>
    <w:rsid w:val="00444A65"/>
    <w:rsid w:val="004553F3"/>
    <w:rsid w:val="00476CE0"/>
    <w:rsid w:val="00497366"/>
    <w:rsid w:val="004D51B1"/>
    <w:rsid w:val="004D54D3"/>
    <w:rsid w:val="004E4BBA"/>
    <w:rsid w:val="004F68CE"/>
    <w:rsid w:val="00517F4D"/>
    <w:rsid w:val="00526704"/>
    <w:rsid w:val="00544713"/>
    <w:rsid w:val="005533EB"/>
    <w:rsid w:val="00556D57"/>
    <w:rsid w:val="00562A21"/>
    <w:rsid w:val="00572444"/>
    <w:rsid w:val="00575643"/>
    <w:rsid w:val="005B39B6"/>
    <w:rsid w:val="005C1B96"/>
    <w:rsid w:val="005D405F"/>
    <w:rsid w:val="005E220D"/>
    <w:rsid w:val="005E7728"/>
    <w:rsid w:val="005E7F40"/>
    <w:rsid w:val="005F241D"/>
    <w:rsid w:val="00616929"/>
    <w:rsid w:val="00632823"/>
    <w:rsid w:val="00665457"/>
    <w:rsid w:val="0069171B"/>
    <w:rsid w:val="00697D9C"/>
    <w:rsid w:val="006A4DBC"/>
    <w:rsid w:val="006B7817"/>
    <w:rsid w:val="006C6FD0"/>
    <w:rsid w:val="006E5218"/>
    <w:rsid w:val="006E6BA6"/>
    <w:rsid w:val="006E7D58"/>
    <w:rsid w:val="00712A4B"/>
    <w:rsid w:val="007726C8"/>
    <w:rsid w:val="00776EC0"/>
    <w:rsid w:val="00794610"/>
    <w:rsid w:val="00797ECB"/>
    <w:rsid w:val="007C03CE"/>
    <w:rsid w:val="0080076C"/>
    <w:rsid w:val="00820737"/>
    <w:rsid w:val="008336F7"/>
    <w:rsid w:val="00850883"/>
    <w:rsid w:val="00861977"/>
    <w:rsid w:val="00890D12"/>
    <w:rsid w:val="008A4059"/>
    <w:rsid w:val="008C63DA"/>
    <w:rsid w:val="008F6648"/>
    <w:rsid w:val="00902E1A"/>
    <w:rsid w:val="0091319D"/>
    <w:rsid w:val="00924896"/>
    <w:rsid w:val="00942FEA"/>
    <w:rsid w:val="00946860"/>
    <w:rsid w:val="0097456F"/>
    <w:rsid w:val="0098536F"/>
    <w:rsid w:val="00985FE0"/>
    <w:rsid w:val="009865B6"/>
    <w:rsid w:val="00993A4C"/>
    <w:rsid w:val="009A6D9D"/>
    <w:rsid w:val="009D0B3D"/>
    <w:rsid w:val="009D3F03"/>
    <w:rsid w:val="009F274B"/>
    <w:rsid w:val="009F5D87"/>
    <w:rsid w:val="009F5E17"/>
    <w:rsid w:val="009F7FC0"/>
    <w:rsid w:val="00A07598"/>
    <w:rsid w:val="00A13C13"/>
    <w:rsid w:val="00A248CE"/>
    <w:rsid w:val="00A30E33"/>
    <w:rsid w:val="00A563F5"/>
    <w:rsid w:val="00A61358"/>
    <w:rsid w:val="00A64A90"/>
    <w:rsid w:val="00A80E84"/>
    <w:rsid w:val="00A85F13"/>
    <w:rsid w:val="00AA07E9"/>
    <w:rsid w:val="00AB2CC9"/>
    <w:rsid w:val="00AC3585"/>
    <w:rsid w:val="00AC7F78"/>
    <w:rsid w:val="00AD09C0"/>
    <w:rsid w:val="00AD68F3"/>
    <w:rsid w:val="00AF226E"/>
    <w:rsid w:val="00B22628"/>
    <w:rsid w:val="00B25509"/>
    <w:rsid w:val="00B36D9C"/>
    <w:rsid w:val="00B56A10"/>
    <w:rsid w:val="00B60FFF"/>
    <w:rsid w:val="00B75973"/>
    <w:rsid w:val="00BD2CD8"/>
    <w:rsid w:val="00BD4836"/>
    <w:rsid w:val="00BE1B37"/>
    <w:rsid w:val="00BF7AB2"/>
    <w:rsid w:val="00C028F7"/>
    <w:rsid w:val="00C078FC"/>
    <w:rsid w:val="00C236CB"/>
    <w:rsid w:val="00C35CB4"/>
    <w:rsid w:val="00C755EA"/>
    <w:rsid w:val="00C924EF"/>
    <w:rsid w:val="00C96F0D"/>
    <w:rsid w:val="00CA0C6D"/>
    <w:rsid w:val="00CB1FB8"/>
    <w:rsid w:val="00CB2C70"/>
    <w:rsid w:val="00CC50F9"/>
    <w:rsid w:val="00CD628E"/>
    <w:rsid w:val="00CE382B"/>
    <w:rsid w:val="00CE7ADD"/>
    <w:rsid w:val="00CF478F"/>
    <w:rsid w:val="00D3454A"/>
    <w:rsid w:val="00D45240"/>
    <w:rsid w:val="00D45FCF"/>
    <w:rsid w:val="00D52DBA"/>
    <w:rsid w:val="00D53071"/>
    <w:rsid w:val="00D72F91"/>
    <w:rsid w:val="00D76C93"/>
    <w:rsid w:val="00D86EEC"/>
    <w:rsid w:val="00DA1797"/>
    <w:rsid w:val="00E10495"/>
    <w:rsid w:val="00E12B01"/>
    <w:rsid w:val="00E13D73"/>
    <w:rsid w:val="00E210DC"/>
    <w:rsid w:val="00E4222C"/>
    <w:rsid w:val="00E6154C"/>
    <w:rsid w:val="00E63D9B"/>
    <w:rsid w:val="00E86707"/>
    <w:rsid w:val="00E96ECA"/>
    <w:rsid w:val="00EA1372"/>
    <w:rsid w:val="00EA3B82"/>
    <w:rsid w:val="00EC5175"/>
    <w:rsid w:val="00ED6A5E"/>
    <w:rsid w:val="00F008C0"/>
    <w:rsid w:val="00F61A25"/>
    <w:rsid w:val="00F73140"/>
    <w:rsid w:val="00F73422"/>
    <w:rsid w:val="00F82C1C"/>
    <w:rsid w:val="00F853EB"/>
    <w:rsid w:val="00F8586A"/>
    <w:rsid w:val="00F92FA4"/>
    <w:rsid w:val="00FC2C68"/>
    <w:rsid w:val="00FC4CC4"/>
    <w:rsid w:val="00FF7789"/>
    <w:rsid w:val="035A04F1"/>
    <w:rsid w:val="039A7161"/>
    <w:rsid w:val="063E0FC0"/>
    <w:rsid w:val="06456265"/>
    <w:rsid w:val="07BE77FA"/>
    <w:rsid w:val="07E10012"/>
    <w:rsid w:val="08E25057"/>
    <w:rsid w:val="096C2201"/>
    <w:rsid w:val="0A41020A"/>
    <w:rsid w:val="0C884D6F"/>
    <w:rsid w:val="0CA21D12"/>
    <w:rsid w:val="0DD57ECE"/>
    <w:rsid w:val="0E9F3495"/>
    <w:rsid w:val="0F0163C5"/>
    <w:rsid w:val="0F2A424A"/>
    <w:rsid w:val="0F3476BB"/>
    <w:rsid w:val="107D271C"/>
    <w:rsid w:val="113A4C18"/>
    <w:rsid w:val="11515ABE"/>
    <w:rsid w:val="11693343"/>
    <w:rsid w:val="12567B3F"/>
    <w:rsid w:val="126B7CCD"/>
    <w:rsid w:val="130D1BB8"/>
    <w:rsid w:val="13174AE5"/>
    <w:rsid w:val="13220D35"/>
    <w:rsid w:val="13857CA0"/>
    <w:rsid w:val="17E57F13"/>
    <w:rsid w:val="18C43C19"/>
    <w:rsid w:val="19D76D7C"/>
    <w:rsid w:val="1A077661"/>
    <w:rsid w:val="1A1678A4"/>
    <w:rsid w:val="1B100A8E"/>
    <w:rsid w:val="1C334F74"/>
    <w:rsid w:val="1C550B58"/>
    <w:rsid w:val="1C9104A1"/>
    <w:rsid w:val="1DCE5F08"/>
    <w:rsid w:val="1DED3012"/>
    <w:rsid w:val="1E9E60BA"/>
    <w:rsid w:val="1EA22845"/>
    <w:rsid w:val="26040EF9"/>
    <w:rsid w:val="27FB4887"/>
    <w:rsid w:val="2ADF7142"/>
    <w:rsid w:val="2EDF18CF"/>
    <w:rsid w:val="2F71790A"/>
    <w:rsid w:val="2FA505C1"/>
    <w:rsid w:val="308C66BA"/>
    <w:rsid w:val="30A752A2"/>
    <w:rsid w:val="30B827F8"/>
    <w:rsid w:val="31FE7561"/>
    <w:rsid w:val="371371EE"/>
    <w:rsid w:val="376601CF"/>
    <w:rsid w:val="3972738F"/>
    <w:rsid w:val="3A3C51A8"/>
    <w:rsid w:val="3CD062EC"/>
    <w:rsid w:val="3E796395"/>
    <w:rsid w:val="427B2C4F"/>
    <w:rsid w:val="43DE6DD5"/>
    <w:rsid w:val="446D249F"/>
    <w:rsid w:val="44B6565C"/>
    <w:rsid w:val="460F3276"/>
    <w:rsid w:val="47291734"/>
    <w:rsid w:val="48002516"/>
    <w:rsid w:val="48070F66"/>
    <w:rsid w:val="48587156"/>
    <w:rsid w:val="498F5898"/>
    <w:rsid w:val="4A227A1C"/>
    <w:rsid w:val="4B7B6229"/>
    <w:rsid w:val="4BD028C6"/>
    <w:rsid w:val="4C0B44E0"/>
    <w:rsid w:val="4E3A0ED6"/>
    <w:rsid w:val="4E916F1E"/>
    <w:rsid w:val="4ED910C0"/>
    <w:rsid w:val="4EFC70EC"/>
    <w:rsid w:val="4F3B7777"/>
    <w:rsid w:val="4F455F5A"/>
    <w:rsid w:val="4F6603AB"/>
    <w:rsid w:val="50F15042"/>
    <w:rsid w:val="51DF4444"/>
    <w:rsid w:val="54095978"/>
    <w:rsid w:val="54BB0B25"/>
    <w:rsid w:val="583A0709"/>
    <w:rsid w:val="58E17ECF"/>
    <w:rsid w:val="5B0311A3"/>
    <w:rsid w:val="5BCC3C8B"/>
    <w:rsid w:val="5C967DF5"/>
    <w:rsid w:val="5DEB5F1F"/>
    <w:rsid w:val="5EE369F4"/>
    <w:rsid w:val="5EEB7757"/>
    <w:rsid w:val="61FE400F"/>
    <w:rsid w:val="62DE6052"/>
    <w:rsid w:val="637B1AF3"/>
    <w:rsid w:val="63AE29CA"/>
    <w:rsid w:val="63FC73B7"/>
    <w:rsid w:val="643E4FFA"/>
    <w:rsid w:val="654A1473"/>
    <w:rsid w:val="657F1D6E"/>
    <w:rsid w:val="686B482C"/>
    <w:rsid w:val="69315916"/>
    <w:rsid w:val="694D17EE"/>
    <w:rsid w:val="6C3B676D"/>
    <w:rsid w:val="6C7F479A"/>
    <w:rsid w:val="6CDB44C1"/>
    <w:rsid w:val="6D2A25C0"/>
    <w:rsid w:val="6DC82C90"/>
    <w:rsid w:val="6DDE6CCF"/>
    <w:rsid w:val="6E5B6E37"/>
    <w:rsid w:val="70412A50"/>
    <w:rsid w:val="7136363E"/>
    <w:rsid w:val="78941C01"/>
    <w:rsid w:val="79974728"/>
    <w:rsid w:val="7BB75966"/>
    <w:rsid w:val="7D1B3CD3"/>
    <w:rsid w:val="7D8B1E81"/>
    <w:rsid w:val="7E0D5928"/>
    <w:rsid w:val="7F595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C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rsid w:val="00F008C0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uiPriority w:val="9"/>
    <w:unhideWhenUsed/>
    <w:qFormat/>
    <w:rsid w:val="00F008C0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uiPriority w:val="9"/>
    <w:unhideWhenUsed/>
    <w:qFormat/>
    <w:rsid w:val="00F008C0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uiPriority w:val="9"/>
    <w:unhideWhenUsed/>
    <w:qFormat/>
    <w:rsid w:val="00F008C0"/>
    <w:pPr>
      <w:keepNext/>
      <w:keepLines/>
      <w:spacing w:before="280" w:after="290" w:line="376" w:lineRule="auto"/>
      <w:outlineLvl w:val="3"/>
    </w:pPr>
    <w:rPr>
      <w:rFonts w:asciiTheme="majorHAnsi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rsid w:val="00F008C0"/>
    <w:pPr>
      <w:ind w:leftChars="400" w:left="840"/>
    </w:pPr>
  </w:style>
  <w:style w:type="paragraph" w:styleId="a3">
    <w:name w:val="footer"/>
    <w:basedOn w:val="a"/>
    <w:uiPriority w:val="99"/>
    <w:unhideWhenUsed/>
    <w:qFormat/>
    <w:rsid w:val="00F008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F008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F008C0"/>
  </w:style>
  <w:style w:type="paragraph" w:styleId="20">
    <w:name w:val="toc 2"/>
    <w:basedOn w:val="a"/>
    <w:next w:val="a"/>
    <w:uiPriority w:val="39"/>
    <w:unhideWhenUsed/>
    <w:qFormat/>
    <w:rsid w:val="00F008C0"/>
    <w:pPr>
      <w:ind w:leftChars="200" w:left="420"/>
    </w:pPr>
  </w:style>
  <w:style w:type="character" w:styleId="a5">
    <w:name w:val="FollowedHyperlink"/>
    <w:basedOn w:val="a0"/>
    <w:uiPriority w:val="99"/>
    <w:semiHidden/>
    <w:unhideWhenUsed/>
    <w:qFormat/>
    <w:rsid w:val="00F008C0"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sid w:val="00F008C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F008C0"/>
    <w:rPr>
      <w:color w:val="605E5C"/>
      <w:shd w:val="clear" w:color="auto" w:fill="E1DFDD"/>
    </w:rPr>
  </w:style>
  <w:style w:type="paragraph" w:customStyle="1" w:styleId="11">
    <w:name w:val="列出段落1"/>
    <w:basedOn w:val="a"/>
    <w:qFormat/>
    <w:rsid w:val="00F008C0"/>
    <w:pPr>
      <w:ind w:firstLineChars="200" w:firstLine="420"/>
    </w:pPr>
    <w:rPr>
      <w:rFonts w:ascii="等线" w:eastAsia="等线" w:hAnsi="等线" w:cs="Times New Roman"/>
      <w:sz w:val="28"/>
      <w:szCs w:val="28"/>
    </w:rPr>
  </w:style>
  <w:style w:type="paragraph" w:customStyle="1" w:styleId="WPSOffice1">
    <w:name w:val="WPSOffice手动目录 1"/>
    <w:qFormat/>
    <w:rsid w:val="00F008C0"/>
  </w:style>
  <w:style w:type="paragraph" w:customStyle="1" w:styleId="WPSOffice2">
    <w:name w:val="WPSOffice手动目录 2"/>
    <w:qFormat/>
    <w:rsid w:val="00F008C0"/>
    <w:pPr>
      <w:ind w:leftChars="200" w:left="200"/>
    </w:pPr>
  </w:style>
  <w:style w:type="paragraph" w:customStyle="1" w:styleId="WPSOffice3">
    <w:name w:val="WPSOffice手动目录 3"/>
    <w:qFormat/>
    <w:rsid w:val="00F008C0"/>
    <w:pPr>
      <w:ind w:leftChars="400" w:left="400"/>
    </w:pPr>
  </w:style>
  <w:style w:type="paragraph" w:styleId="a7">
    <w:name w:val="List Paragraph"/>
    <w:basedOn w:val="a"/>
    <w:uiPriority w:val="34"/>
    <w:qFormat/>
    <w:rsid w:val="00F008C0"/>
    <w:pPr>
      <w:ind w:firstLineChars="200" w:firstLine="420"/>
    </w:pPr>
  </w:style>
  <w:style w:type="paragraph" w:styleId="a8">
    <w:name w:val="Balloon Text"/>
    <w:basedOn w:val="a"/>
    <w:link w:val="Char"/>
    <w:uiPriority w:val="99"/>
    <w:semiHidden/>
    <w:unhideWhenUsed/>
    <w:rsid w:val="00246EF3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246EF3"/>
    <w:rPr>
      <w:kern w:val="2"/>
      <w:sz w:val="18"/>
      <w:szCs w:val="18"/>
    </w:rPr>
  </w:style>
  <w:style w:type="paragraph" w:styleId="a9">
    <w:name w:val="Document Map"/>
    <w:basedOn w:val="a"/>
    <w:link w:val="Char0"/>
    <w:uiPriority w:val="99"/>
    <w:semiHidden/>
    <w:unhideWhenUsed/>
    <w:rsid w:val="00246EF3"/>
    <w:rPr>
      <w:rFonts w:ascii="宋体" w:eastAsia="宋体"/>
      <w:sz w:val="18"/>
      <w:szCs w:val="18"/>
    </w:rPr>
  </w:style>
  <w:style w:type="character" w:customStyle="1" w:styleId="Char0">
    <w:name w:val="文档结构图 Char"/>
    <w:basedOn w:val="a0"/>
    <w:link w:val="a9"/>
    <w:uiPriority w:val="99"/>
    <w:semiHidden/>
    <w:rsid w:val="00246EF3"/>
    <w:rPr>
      <w:rFonts w:ascii="宋体" w:eastAsia="宋体"/>
      <w:kern w:val="2"/>
      <w:sz w:val="18"/>
      <w:szCs w:val="18"/>
    </w:rPr>
  </w:style>
  <w:style w:type="table" w:customStyle="1" w:styleId="-11">
    <w:name w:val="浅色列表 - 强调文字颜色 11"/>
    <w:basedOn w:val="a1"/>
    <w:autoRedefine/>
    <w:uiPriority w:val="61"/>
    <w:qFormat/>
    <w:rsid w:val="00AA07E9"/>
    <w:rPr>
      <w:rFonts w:ascii="等线" w:eastAsia="等线" w:hAnsi="等线"/>
    </w:rPr>
    <w:tblPr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wanxinsoft.com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B86CC0-ECCF-4246-A94C-4431038C8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21</Pages>
  <Words>1032</Words>
  <Characters>5888</Characters>
  <Application>Microsoft Office Word</Application>
  <DocSecurity>0</DocSecurity>
  <Lines>49</Lines>
  <Paragraphs>13</Paragraphs>
  <ScaleCrop>false</ScaleCrop>
  <Company/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</cp:lastModifiedBy>
  <cp:revision>35</cp:revision>
  <dcterms:created xsi:type="dcterms:W3CDTF">2023-05-23T02:37:00Z</dcterms:created>
  <dcterms:modified xsi:type="dcterms:W3CDTF">2025-06-23T07:42:00Z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C190C82FA52F4C939F056D59163152E8</vt:lpwstr>
  </property>
</Properties>
</file>